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1B2E6" w14:textId="3D9F99D1" w:rsidR="004176F7" w:rsidRPr="003139DF" w:rsidRDefault="004176F7" w:rsidP="004176F7">
      <w:pPr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SkinMed</w:t>
      </w:r>
      <w:proofErr w:type="spellEnd"/>
      <w:r w:rsidR="00C11E8C">
        <w:rPr>
          <w:rFonts w:cstheme="minorHAnsi"/>
          <w:b/>
          <w:sz w:val="24"/>
          <w:szCs w:val="24"/>
        </w:rPr>
        <w:t xml:space="preserve"> </w:t>
      </w:r>
      <w:proofErr w:type="spellStart"/>
      <w:r w:rsidR="00C11E8C">
        <w:rPr>
          <w:rFonts w:cstheme="minorHAnsi"/>
          <w:b/>
          <w:sz w:val="24"/>
          <w:szCs w:val="24"/>
        </w:rPr>
        <w:t>S</w:t>
      </w:r>
      <w:r w:rsidRPr="003139DF">
        <w:rPr>
          <w:rFonts w:cstheme="minorHAnsi"/>
          <w:b/>
          <w:sz w:val="24"/>
          <w:szCs w:val="24"/>
        </w:rPr>
        <w:t>pray</w:t>
      </w:r>
      <w:proofErr w:type="spellEnd"/>
    </w:p>
    <w:p w14:paraId="3F180D3E" w14:textId="3247D83D" w:rsidR="000663BD" w:rsidRPr="004176F7" w:rsidRDefault="000663BD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r w:rsidRPr="004176F7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Výrobce: 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Cymedica</w:t>
      </w:r>
      <w:r w:rsidR="00D039B3">
        <w:rPr>
          <w:rStyle w:val="A0"/>
          <w:rFonts w:asciiTheme="minorHAnsi" w:hAnsiTheme="minorHAnsi" w:cstheme="minorHAnsi"/>
          <w:color w:val="auto"/>
          <w:sz w:val="22"/>
          <w:szCs w:val="22"/>
        </w:rPr>
        <w:t>,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spol. s r.o., </w:t>
      </w:r>
    </w:p>
    <w:p w14:paraId="18C0E9F4" w14:textId="6E624E68" w:rsidR="000663BD" w:rsidRDefault="000663BD" w:rsidP="000663BD">
      <w:pPr>
        <w:pStyle w:val="Pa0"/>
        <w:jc w:val="both"/>
        <w:rPr>
          <w:rStyle w:val="A0"/>
          <w:rFonts w:asciiTheme="minorHAnsi" w:hAnsiTheme="minorHAnsi" w:cstheme="minorHAnsi"/>
          <w:color w:val="auto"/>
          <w:sz w:val="22"/>
          <w:szCs w:val="22"/>
        </w:rPr>
      </w:pP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Pod Nádražím 853, CZ – 268 01 Hořovice </w:t>
      </w:r>
    </w:p>
    <w:p w14:paraId="4BD658F2" w14:textId="77777777" w:rsidR="008C17EA" w:rsidRDefault="008C17EA" w:rsidP="000663BD">
      <w:pPr>
        <w:pStyle w:val="Pa0"/>
        <w:jc w:val="both"/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BDBF4BB" w14:textId="27C50179" w:rsidR="000663BD" w:rsidRPr="004176F7" w:rsidRDefault="000663BD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r w:rsidRPr="004176F7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Držitel rozhodnutí o schválení: </w:t>
      </w:r>
    </w:p>
    <w:p w14:paraId="00488187" w14:textId="49D2F38F" w:rsidR="000663BD" w:rsidRPr="004176F7" w:rsidRDefault="000663BD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Cymedica</w:t>
      </w:r>
      <w:proofErr w:type="spellEnd"/>
      <w:r w:rsidR="000F7BC9">
        <w:rPr>
          <w:rStyle w:val="A0"/>
          <w:rFonts w:asciiTheme="minorHAnsi" w:hAnsiTheme="minorHAnsi" w:cstheme="minorHAnsi"/>
          <w:color w:val="auto"/>
          <w:sz w:val="22"/>
          <w:szCs w:val="22"/>
        </w:rPr>
        <w:t>,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spol. s r.o., Pod Nádražím </w:t>
      </w:r>
      <w:r w:rsidR="008431B4">
        <w:rPr>
          <w:rStyle w:val="A0"/>
          <w:rFonts w:asciiTheme="minorHAnsi" w:hAnsiTheme="minorHAnsi" w:cstheme="minorHAnsi"/>
          <w:color w:val="auto"/>
          <w:sz w:val="22"/>
          <w:szCs w:val="22"/>
        </w:rPr>
        <w:t>308/24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, CZ – 268 01 Hořovice </w:t>
      </w:r>
    </w:p>
    <w:p w14:paraId="789DD87A" w14:textId="77777777" w:rsidR="000663BD" w:rsidRPr="004176F7" w:rsidRDefault="000663BD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r w:rsidRPr="004176F7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Složení: 1 ml obsahuje: </w:t>
      </w:r>
    </w:p>
    <w:p w14:paraId="7FCB26D8" w14:textId="08906E7F" w:rsidR="000663BD" w:rsidRPr="004176F7" w:rsidRDefault="000663BD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r w:rsidRPr="004176F7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Účinné látky: </w:t>
      </w:r>
      <w:proofErr w:type="spellStart"/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Chlorhexidin</w:t>
      </w:r>
      <w:proofErr w:type="spellEnd"/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B21E18">
        <w:rPr>
          <w:rStyle w:val="A0"/>
          <w:rFonts w:asciiTheme="minorHAnsi" w:hAnsiTheme="minorHAnsi" w:cstheme="minorHAnsi"/>
          <w:color w:val="auto"/>
          <w:sz w:val="22"/>
          <w:szCs w:val="22"/>
        </w:rPr>
        <w:t>di</w:t>
      </w:r>
      <w:r w:rsidR="00B21E18"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acetát</w:t>
      </w:r>
      <w:proofErr w:type="spellEnd"/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10,84 mg/g </w:t>
      </w:r>
    </w:p>
    <w:p w14:paraId="6BF678D2" w14:textId="4D02AF89" w:rsidR="000663BD" w:rsidRDefault="000663BD" w:rsidP="000663BD">
      <w:pPr>
        <w:pStyle w:val="Pa0"/>
        <w:jc w:val="both"/>
        <w:rPr>
          <w:rStyle w:val="A0"/>
          <w:rFonts w:asciiTheme="minorHAnsi" w:hAnsiTheme="minorHAnsi" w:cstheme="minorHAnsi"/>
          <w:color w:val="auto"/>
          <w:sz w:val="22"/>
          <w:szCs w:val="22"/>
        </w:rPr>
      </w:pPr>
      <w:r w:rsidRPr="004176F7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Pomocné látky: </w:t>
      </w:r>
      <w:proofErr w:type="spellStart"/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Isopropylalkohol</w:t>
      </w:r>
      <w:proofErr w:type="spellEnd"/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="00A919C6">
        <w:rPr>
          <w:rStyle w:val="A0"/>
          <w:rFonts w:asciiTheme="minorHAnsi" w:hAnsiTheme="minorHAnsi" w:cstheme="minorHAnsi"/>
          <w:color w:val="auto"/>
          <w:sz w:val="22"/>
          <w:szCs w:val="22"/>
        </w:rPr>
        <w:t>p</w:t>
      </w:r>
      <w:r w:rsidR="00875085"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olysorb</w:t>
      </w:r>
      <w:r w:rsidR="00804685">
        <w:rPr>
          <w:rStyle w:val="A0"/>
          <w:rFonts w:asciiTheme="minorHAnsi" w:hAnsiTheme="minorHAnsi" w:cstheme="minorHAnsi"/>
          <w:color w:val="auto"/>
          <w:sz w:val="22"/>
          <w:szCs w:val="22"/>
        </w:rPr>
        <w:t>á</w:t>
      </w:r>
      <w:r w:rsidR="00875085"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t</w:t>
      </w:r>
      <w:proofErr w:type="spellEnd"/>
      <w:r w:rsidR="00875085"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80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Brilliant</w:t>
      </w:r>
      <w:proofErr w:type="spellEnd"/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919C6">
        <w:rPr>
          <w:rStyle w:val="A0"/>
          <w:rFonts w:asciiTheme="minorHAnsi" w:hAnsiTheme="minorHAnsi" w:cstheme="minorHAnsi"/>
          <w:color w:val="auto"/>
          <w:sz w:val="22"/>
          <w:szCs w:val="22"/>
        </w:rPr>
        <w:t>b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lue FCF,</w:t>
      </w:r>
      <w:r w:rsidR="00747E05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919C6">
        <w:rPr>
          <w:rStyle w:val="A0"/>
          <w:rFonts w:asciiTheme="minorHAnsi" w:hAnsiTheme="minorHAnsi" w:cstheme="minorHAnsi"/>
          <w:color w:val="auto"/>
          <w:sz w:val="22"/>
          <w:szCs w:val="22"/>
        </w:rPr>
        <w:t>v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oda demineralizovaná, </w:t>
      </w:r>
      <w:r w:rsidR="00A919C6">
        <w:rPr>
          <w:rStyle w:val="A0"/>
          <w:rFonts w:asciiTheme="minorHAnsi" w:hAnsiTheme="minorHAnsi" w:cstheme="minorHAnsi"/>
          <w:color w:val="auto"/>
          <w:sz w:val="22"/>
          <w:szCs w:val="22"/>
        </w:rPr>
        <w:t>k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yselina octová </w:t>
      </w:r>
      <w:proofErr w:type="gramStart"/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99%</w:t>
      </w:r>
      <w:proofErr w:type="gramEnd"/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Sol</w:t>
      </w:r>
      <w:r w:rsidR="00875085"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stice</w:t>
      </w:r>
      <w:proofErr w:type="spellEnd"/>
      <w:r w:rsidR="00157E6F">
        <w:rPr>
          <w:rStyle w:val="A0"/>
          <w:rFonts w:asciiTheme="minorHAnsi" w:hAnsiTheme="minorHAnsi" w:cstheme="minorHAnsi"/>
          <w:color w:val="auto"/>
          <w:sz w:val="22"/>
          <w:szCs w:val="22"/>
        </w:rPr>
        <w:t>.</w:t>
      </w:r>
    </w:p>
    <w:p w14:paraId="7B14EDC9" w14:textId="77777777" w:rsidR="00001C27" w:rsidRPr="00001C27" w:rsidRDefault="00001C27" w:rsidP="00001C27"/>
    <w:p w14:paraId="5578D76F" w14:textId="67470F4D" w:rsidR="000663BD" w:rsidRPr="004176F7" w:rsidRDefault="000663BD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r w:rsidRPr="004176F7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Cílový druh zvířat: 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Skot, prasata, drůbež, psi, kočky. </w:t>
      </w:r>
    </w:p>
    <w:p w14:paraId="17EDB284" w14:textId="77777777" w:rsidR="000663BD" w:rsidRPr="004176F7" w:rsidRDefault="000663BD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r w:rsidRPr="004176F7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Charakteristika: </w:t>
      </w:r>
    </w:p>
    <w:p w14:paraId="54A86874" w14:textId="00360445" w:rsidR="000663BD" w:rsidRPr="004176F7" w:rsidRDefault="009C5705" w:rsidP="00440044">
      <w:pPr>
        <w:pStyle w:val="Pa0"/>
        <w:jc w:val="both"/>
        <w:rPr>
          <w:rStyle w:val="A0"/>
          <w:rFonts w:asciiTheme="minorHAnsi" w:hAnsiTheme="minorHAnsi" w:cstheme="minorHAnsi"/>
          <w:color w:val="auto"/>
          <w:sz w:val="22"/>
          <w:szCs w:val="22"/>
        </w:rPr>
      </w:pPr>
      <w:bookmarkStart w:id="0" w:name="_Hlk58573559"/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Veterinární přípravek, modrý až modrozelený roztok ve formě spreje s obsahem </w:t>
      </w:r>
      <w:proofErr w:type="spellStart"/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chlorhexidinu</w:t>
      </w:r>
      <w:proofErr w:type="spellEnd"/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9111A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určený pro očištění porušené nebo podrážděné 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kůže, paznehtů a zevních rodidel</w:t>
      </w:r>
      <w:r w:rsidR="009111A7">
        <w:rPr>
          <w:rStyle w:val="A0"/>
          <w:rFonts w:asciiTheme="minorHAnsi" w:hAnsiTheme="minorHAnsi" w:cstheme="minorHAnsi"/>
          <w:color w:val="auto"/>
          <w:sz w:val="22"/>
          <w:szCs w:val="22"/>
        </w:rPr>
        <w:t>. Dík</w:t>
      </w:r>
      <w:r w:rsidR="00430919">
        <w:rPr>
          <w:rStyle w:val="A0"/>
          <w:rFonts w:asciiTheme="minorHAnsi" w:hAnsiTheme="minorHAnsi" w:cstheme="minorHAnsi"/>
          <w:color w:val="auto"/>
          <w:sz w:val="22"/>
          <w:szCs w:val="22"/>
        </w:rPr>
        <w:t>y</w:t>
      </w:r>
      <w:r w:rsidR="009111A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obsažené složce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(</w:t>
      </w:r>
      <w:proofErr w:type="spellStart"/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chlorhexidin</w:t>
      </w:r>
      <w:proofErr w:type="spellEnd"/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="009111A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se přípravek 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podílí na snížení možnosti negativního působení nežádoucích mikroorganismů.</w:t>
      </w:r>
      <w:r w:rsidR="00747E05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Start w:id="1" w:name="_Hlk58497516"/>
    </w:p>
    <w:bookmarkEnd w:id="0"/>
    <w:bookmarkEnd w:id="1"/>
    <w:p w14:paraId="46C9308A" w14:textId="77777777" w:rsidR="000663BD" w:rsidRPr="004176F7" w:rsidRDefault="000663BD" w:rsidP="00440044">
      <w:pPr>
        <w:pStyle w:val="Pa0"/>
        <w:jc w:val="both"/>
        <w:rPr>
          <w:rStyle w:val="A0"/>
          <w:rFonts w:asciiTheme="minorHAnsi" w:hAnsiTheme="minorHAnsi" w:cstheme="minorHAnsi"/>
          <w:color w:val="auto"/>
          <w:sz w:val="22"/>
          <w:szCs w:val="22"/>
        </w:rPr>
      </w:pPr>
    </w:p>
    <w:p w14:paraId="2F56596E" w14:textId="77777777" w:rsidR="000663BD" w:rsidRPr="004176F7" w:rsidRDefault="000663BD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r w:rsidRPr="004176F7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Dávkování a způsob použití: </w:t>
      </w:r>
    </w:p>
    <w:p w14:paraId="1EB1AFAC" w14:textId="79E0E535" w:rsidR="000663BD" w:rsidRPr="004176F7" w:rsidRDefault="000663BD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Přípravek se </w:t>
      </w:r>
      <w:r w:rsidR="00A919C6">
        <w:rPr>
          <w:rStyle w:val="A0"/>
          <w:rFonts w:asciiTheme="minorHAnsi" w:hAnsiTheme="minorHAnsi" w:cstheme="minorHAnsi"/>
          <w:color w:val="auto"/>
          <w:sz w:val="22"/>
          <w:szCs w:val="22"/>
        </w:rPr>
        <w:t>nanáší</w:t>
      </w:r>
      <w:r w:rsidR="00A919C6"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jako sprej ze vzdálenosti 15–20 cm. </w:t>
      </w:r>
    </w:p>
    <w:p w14:paraId="21AD23BE" w14:textId="59CF8B70" w:rsidR="000663BD" w:rsidRDefault="000663BD" w:rsidP="000663BD">
      <w:pPr>
        <w:pStyle w:val="Pa0"/>
        <w:jc w:val="both"/>
        <w:rPr>
          <w:rStyle w:val="A0"/>
          <w:rFonts w:asciiTheme="minorHAnsi" w:hAnsiTheme="minorHAnsi" w:cstheme="minorHAnsi"/>
          <w:color w:val="auto"/>
          <w:sz w:val="22"/>
          <w:szCs w:val="22"/>
        </w:rPr>
      </w:pP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Před použitím </w:t>
      </w:r>
      <w:r w:rsidR="00BB631D">
        <w:rPr>
          <w:rStyle w:val="A0"/>
          <w:rFonts w:asciiTheme="minorHAnsi" w:hAnsiTheme="minorHAnsi" w:cstheme="minorHAnsi"/>
          <w:color w:val="auto"/>
          <w:sz w:val="22"/>
          <w:szCs w:val="22"/>
        </w:rPr>
        <w:t>protřepejte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BB631D">
        <w:rPr>
          <w:rStyle w:val="A0"/>
          <w:rFonts w:asciiTheme="minorHAnsi" w:hAnsiTheme="minorHAnsi" w:cstheme="minorHAnsi"/>
          <w:color w:val="auto"/>
          <w:sz w:val="22"/>
          <w:szCs w:val="22"/>
        </w:rPr>
        <w:t>L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ze </w:t>
      </w:r>
      <w:r w:rsidR="00BB631D">
        <w:rPr>
          <w:rStyle w:val="A0"/>
          <w:rFonts w:asciiTheme="minorHAnsi" w:hAnsiTheme="minorHAnsi" w:cstheme="minorHAnsi"/>
          <w:color w:val="auto"/>
          <w:sz w:val="22"/>
          <w:szCs w:val="22"/>
        </w:rPr>
        <w:t>nanést</w:t>
      </w:r>
      <w:r w:rsidR="00BB631D"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opakovaně podle potřeby. Jen k</w:t>
      </w:r>
      <w:r w:rsidR="009D4CFF">
        <w:rPr>
          <w:rStyle w:val="A0"/>
          <w:rFonts w:asciiTheme="minorHAnsi" w:hAnsiTheme="minorHAnsi" w:cstheme="minorHAnsi"/>
          <w:color w:val="auto"/>
          <w:sz w:val="22"/>
          <w:szCs w:val="22"/>
        </w:rPr>
        <w:t> 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zevnímu použití. Přípravek se nesmí používat k dezinfekci struků a vemene dojnic. U přecitlivělých jedinců může dojít k přechodným lokálním reakcím. </w:t>
      </w:r>
    </w:p>
    <w:p w14:paraId="33BF29C9" w14:textId="77777777" w:rsidR="006014E8" w:rsidRDefault="006014E8" w:rsidP="000663BD">
      <w:pPr>
        <w:pStyle w:val="Pa0"/>
        <w:jc w:val="both"/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A40E3BA" w14:textId="1A01023A" w:rsidR="000663BD" w:rsidRPr="004176F7" w:rsidRDefault="000663BD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bookmarkStart w:id="2" w:name="_GoBack"/>
      <w:bookmarkEnd w:id="2"/>
      <w:r w:rsidRPr="004176F7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Upozornění: </w:t>
      </w:r>
    </w:p>
    <w:p w14:paraId="38D5E886" w14:textId="209A482C" w:rsidR="00747E05" w:rsidRDefault="00BB631D" w:rsidP="000663BD">
      <w:pPr>
        <w:pStyle w:val="Pa0"/>
        <w:jc w:val="both"/>
        <w:rPr>
          <w:rStyle w:val="A0"/>
          <w:rFonts w:asciiTheme="minorHAnsi" w:hAnsiTheme="minorHAnsi" w:cstheme="minorHAnsi"/>
          <w:color w:val="auto"/>
          <w:sz w:val="22"/>
          <w:szCs w:val="22"/>
        </w:rPr>
      </w:pPr>
      <w:r w:rsidRPr="00BB631D">
        <w:rPr>
          <w:rStyle w:val="A0"/>
          <w:rFonts w:asciiTheme="minorHAnsi" w:hAnsiTheme="minorHAnsi" w:cstheme="minorHAnsi"/>
          <w:color w:val="auto"/>
          <w:sz w:val="22"/>
          <w:szCs w:val="22"/>
        </w:rPr>
        <w:t>Nádoba je pod tlakem: při zahřívání se může roztrhnout.</w:t>
      </w:r>
      <w:r w:rsidR="00001C2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663BD"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Chraňte před slunečním </w:t>
      </w:r>
      <w:r w:rsidR="00A919C6">
        <w:rPr>
          <w:rStyle w:val="A0"/>
          <w:rFonts w:asciiTheme="minorHAnsi" w:hAnsiTheme="minorHAnsi" w:cstheme="minorHAnsi"/>
          <w:color w:val="auto"/>
          <w:sz w:val="22"/>
          <w:szCs w:val="22"/>
        </w:rPr>
        <w:t>zářením</w:t>
      </w:r>
      <w:r w:rsidR="00A919C6"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663BD"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a nevystavujte </w:t>
      </w:r>
      <w:r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teplotě </w:t>
      </w:r>
      <w:r w:rsidR="000663BD"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nad</w:t>
      </w:r>
      <w:r w:rsidR="009D4CFF">
        <w:rPr>
          <w:rStyle w:val="A0"/>
          <w:rFonts w:asciiTheme="minorHAnsi" w:hAnsiTheme="minorHAnsi" w:cstheme="minorHAnsi"/>
          <w:color w:val="auto"/>
          <w:sz w:val="22"/>
          <w:szCs w:val="22"/>
        </w:rPr>
        <w:t> </w:t>
      </w:r>
      <w:r w:rsidR="000663BD"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50</w:t>
      </w:r>
      <w:r w:rsidR="00A919C6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663BD"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°C. </w:t>
      </w:r>
      <w:r w:rsidRPr="00BB631D">
        <w:rPr>
          <w:rStyle w:val="A0"/>
          <w:rFonts w:asciiTheme="minorHAnsi" w:hAnsiTheme="minorHAnsi" w:cstheme="minorHAnsi"/>
          <w:color w:val="auto"/>
          <w:sz w:val="22"/>
          <w:szCs w:val="22"/>
        </w:rPr>
        <w:t>Nepropichujte nebo nespalujte ani po použití.</w:t>
      </w:r>
      <w:r w:rsidR="00001C2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47E05" w:rsidRPr="00747E05">
        <w:rPr>
          <w:rStyle w:val="A0"/>
          <w:rFonts w:asciiTheme="minorHAnsi" w:hAnsiTheme="minorHAnsi" w:cstheme="minorHAnsi"/>
          <w:color w:val="auto"/>
          <w:sz w:val="22"/>
          <w:szCs w:val="22"/>
        </w:rPr>
        <w:t>Zhorší-li se projevy podráždění kůže, přestaňte přípravek používat a poraďte se s veterinárním lékařem na dalším postupu. Vyhněte se kontaktu s očima</w:t>
      </w:r>
      <w:r w:rsidR="00747E05">
        <w:t xml:space="preserve"> </w:t>
      </w:r>
      <w:r w:rsidR="000663BD"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Při zasažení očí vypláchnout proudem vody.</w:t>
      </w:r>
      <w:r w:rsidR="00747E05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47E05" w:rsidRPr="00747E05">
        <w:rPr>
          <w:rStyle w:val="A0"/>
          <w:rFonts w:asciiTheme="minorHAnsi" w:hAnsiTheme="minorHAnsi" w:cstheme="minorHAnsi"/>
          <w:color w:val="auto"/>
          <w:sz w:val="22"/>
          <w:szCs w:val="22"/>
        </w:rPr>
        <w:t>Přípravek není náhradou veterinární péče a léčiv doporučených veterinárním lékařem.</w:t>
      </w:r>
    </w:p>
    <w:p w14:paraId="766D16C8" w14:textId="73040950" w:rsidR="000663BD" w:rsidRPr="004176F7" w:rsidRDefault="00747E05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Odpad likvidujte podle </w:t>
      </w:r>
      <w:r w:rsidR="00C26581">
        <w:rPr>
          <w:rStyle w:val="A0"/>
          <w:rFonts w:asciiTheme="minorHAnsi" w:hAnsiTheme="minorHAnsi" w:cstheme="minorHAnsi"/>
          <w:color w:val="auto"/>
          <w:sz w:val="22"/>
          <w:szCs w:val="22"/>
        </w:rPr>
        <w:t>místních</w:t>
      </w:r>
      <w:r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právních předpisů.</w:t>
      </w:r>
      <w:r w:rsidR="000663BD"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20FEA0C" w14:textId="77777777" w:rsidR="000663BD" w:rsidRPr="004176F7" w:rsidRDefault="000663BD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r w:rsidRPr="004176F7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Doba použitelnosti: 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24 měsíců </w:t>
      </w:r>
    </w:p>
    <w:p w14:paraId="47929DB5" w14:textId="05E9C353" w:rsidR="000663BD" w:rsidRPr="004176F7" w:rsidRDefault="000663BD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r w:rsidRPr="004176F7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Způsob uchovávání: 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Přípravek </w:t>
      </w:r>
      <w:r w:rsidR="00FD3B7F">
        <w:rPr>
          <w:rStyle w:val="A0"/>
          <w:rFonts w:asciiTheme="minorHAnsi" w:hAnsiTheme="minorHAnsi" w:cstheme="minorHAnsi"/>
          <w:color w:val="auto"/>
          <w:sz w:val="22"/>
          <w:szCs w:val="22"/>
        </w:rPr>
        <w:t>skladujte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při teplotě 15</w:t>
      </w:r>
      <w:r w:rsidR="00A919C6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>°C až 25</w:t>
      </w:r>
      <w:r w:rsidR="00A919C6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°C, </w:t>
      </w:r>
      <w:r w:rsidR="00FD3B7F">
        <w:rPr>
          <w:rStyle w:val="A0"/>
          <w:rFonts w:asciiTheme="minorHAnsi" w:hAnsiTheme="minorHAnsi" w:cstheme="minorHAnsi"/>
          <w:color w:val="auto"/>
          <w:sz w:val="22"/>
          <w:szCs w:val="22"/>
        </w:rPr>
        <w:t>uchovávejte mimo dohled a dosah dětí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5EB9104E" w14:textId="64CB6F1A" w:rsidR="000663BD" w:rsidRPr="004176F7" w:rsidRDefault="000663BD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r w:rsidRPr="004176F7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Balení: </w:t>
      </w:r>
      <w:r w:rsidRPr="004176F7">
        <w:rPr>
          <w:rStyle w:val="A0"/>
          <w:rFonts w:asciiTheme="minorHAnsi" w:hAnsiTheme="minorHAnsi" w:cstheme="minorHAnsi"/>
          <w:color w:val="auto"/>
          <w:sz w:val="22"/>
          <w:szCs w:val="22"/>
        </w:rPr>
        <w:t xml:space="preserve">150 ml, 300 ml </w:t>
      </w:r>
    </w:p>
    <w:p w14:paraId="7CB35B38" w14:textId="77777777" w:rsidR="000663BD" w:rsidRPr="004176F7" w:rsidRDefault="000663BD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r w:rsidRPr="004176F7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Pouze pro zvířata! Jen pro vnější použití! </w:t>
      </w:r>
    </w:p>
    <w:p w14:paraId="07BF8036" w14:textId="7F52B129" w:rsidR="000663BD" w:rsidRPr="004176F7" w:rsidRDefault="00FD3B7F" w:rsidP="000663BD">
      <w:pPr>
        <w:pStyle w:val="Pa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>Číslo schválení</w:t>
      </w:r>
      <w:r w:rsidR="000663BD" w:rsidRPr="004176F7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: </w:t>
      </w:r>
      <w:r w:rsidR="000663BD" w:rsidRPr="00D16A05">
        <w:rPr>
          <w:rStyle w:val="A0"/>
          <w:rFonts w:asciiTheme="minorHAnsi" w:hAnsiTheme="minorHAnsi" w:cstheme="minorHAnsi"/>
          <w:bCs/>
          <w:color w:val="auto"/>
          <w:sz w:val="22"/>
          <w:szCs w:val="22"/>
        </w:rPr>
        <w:t>079-10/C</w:t>
      </w:r>
      <w:r w:rsidR="000663BD" w:rsidRPr="004176F7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43BCBF38" w14:textId="6571A420" w:rsidR="00C754AF" w:rsidRPr="004176F7" w:rsidRDefault="00A919C6" w:rsidP="00A919C6">
      <w:pPr>
        <w:pStyle w:val="Pa1"/>
        <w:spacing w:before="40"/>
        <w:jc w:val="both"/>
        <w:rPr>
          <w:rStyle w:val="A0"/>
          <w:rFonts w:cstheme="minorHAnsi"/>
          <w:color w:val="auto"/>
          <w:sz w:val="22"/>
          <w:szCs w:val="22"/>
        </w:rPr>
      </w:pPr>
      <w:r w:rsidRPr="00A919C6">
        <w:rPr>
          <w:rFonts w:asciiTheme="minorHAnsi" w:hAnsiTheme="minorHAnsi" w:cstheme="minorHAnsi"/>
          <w:b/>
          <w:sz w:val="22"/>
          <w:szCs w:val="22"/>
        </w:rPr>
        <w:t>Číslo šarže a exspirace</w:t>
      </w:r>
      <w:r w:rsidRPr="00A919C6">
        <w:rPr>
          <w:rFonts w:asciiTheme="minorHAnsi" w:hAnsiTheme="minorHAnsi" w:cstheme="minorHAnsi"/>
          <w:sz w:val="22"/>
          <w:szCs w:val="22"/>
        </w:rPr>
        <w:t xml:space="preserve">: viz </w:t>
      </w:r>
      <w:r w:rsidR="00025A36">
        <w:rPr>
          <w:rFonts w:asciiTheme="minorHAnsi" w:hAnsiTheme="minorHAnsi" w:cstheme="minorHAnsi"/>
          <w:sz w:val="22"/>
          <w:szCs w:val="22"/>
        </w:rPr>
        <w:t>dno nádobky</w:t>
      </w:r>
      <w:r w:rsidRPr="00A919C6" w:rsidDel="00A919C6">
        <w:rPr>
          <w:rStyle w:val="A0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sectPr w:rsidR="00C754AF" w:rsidRPr="004176F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23001" w14:textId="77777777" w:rsidR="003B26A0" w:rsidRDefault="003B26A0" w:rsidP="004176F7">
      <w:pPr>
        <w:spacing w:after="0" w:line="240" w:lineRule="auto"/>
      </w:pPr>
      <w:r>
        <w:separator/>
      </w:r>
    </w:p>
  </w:endnote>
  <w:endnote w:type="continuationSeparator" w:id="0">
    <w:p w14:paraId="1AABEE5C" w14:textId="77777777" w:rsidR="003B26A0" w:rsidRDefault="003B26A0" w:rsidP="00417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D1E8B" w14:textId="77777777" w:rsidR="003B26A0" w:rsidRDefault="003B26A0" w:rsidP="004176F7">
      <w:pPr>
        <w:spacing w:after="0" w:line="240" w:lineRule="auto"/>
      </w:pPr>
      <w:r>
        <w:separator/>
      </w:r>
    </w:p>
  </w:footnote>
  <w:footnote w:type="continuationSeparator" w:id="0">
    <w:p w14:paraId="29F1F858" w14:textId="77777777" w:rsidR="003B26A0" w:rsidRDefault="003B26A0" w:rsidP="00417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213DF" w14:textId="7AEE10A2" w:rsidR="004176F7" w:rsidRPr="00E1769A" w:rsidRDefault="004176F7" w:rsidP="009D4CFF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E177910A4D624D4EA8775FA72EC37F9F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</w:t>
    </w:r>
    <w:proofErr w:type="spellEnd"/>
    <w:r w:rsidRPr="00E1769A">
      <w:rPr>
        <w:bCs/>
      </w:rPr>
      <w:t>.</w:t>
    </w:r>
    <w:r w:rsidR="009D4CFF">
      <w:rPr>
        <w:bCs/>
      </w:rPr>
      <w:t xml:space="preserve"> </w:t>
    </w:r>
    <w:r w:rsidRPr="00E1769A">
      <w:rPr>
        <w:bCs/>
      </w:rPr>
      <w:t xml:space="preserve">zn. </w:t>
    </w:r>
    <w:sdt>
      <w:sdtPr>
        <w:id w:val="-1643653816"/>
        <w:placeholder>
          <w:docPart w:val="6E34786A853B45B8B0A334367995F7E6"/>
        </w:placeholder>
        <w:text/>
      </w:sdtPr>
      <w:sdtEndPr/>
      <w:sdtContent>
        <w:r w:rsidR="003B3A87">
          <w:t>USKVBL/9104/2025/POD</w:t>
        </w:r>
      </w:sdtContent>
    </w:sdt>
    <w:r w:rsidR="00366C7C">
      <w:t>,</w:t>
    </w:r>
    <w:r w:rsidRPr="00E1769A">
      <w:rPr>
        <w:bCs/>
      </w:rPr>
      <w:t xml:space="preserve"> č.j.</w:t>
    </w:r>
    <w:r w:rsidR="009D4CFF">
      <w:rPr>
        <w:bCs/>
      </w:rPr>
      <w:t> </w:t>
    </w:r>
    <w:sdt>
      <w:sdtPr>
        <w:rPr>
          <w:rFonts w:eastAsia="Times New Roman"/>
          <w:lang w:eastAsia="cs-CZ"/>
        </w:rPr>
        <w:id w:val="-1885019968"/>
        <w:placeholder>
          <w:docPart w:val="6E34786A853B45B8B0A334367995F7E6"/>
        </w:placeholder>
        <w:text/>
      </w:sdtPr>
      <w:sdtEndPr/>
      <w:sdtContent>
        <w:r w:rsidR="00D16A05" w:rsidRPr="00D16A05">
          <w:rPr>
            <w:rFonts w:eastAsia="Times New Roman"/>
            <w:lang w:eastAsia="cs-CZ"/>
          </w:rPr>
          <w:t>USKVBL/11525/2025/REG-</w:t>
        </w:r>
        <w:proofErr w:type="spellStart"/>
        <w:r w:rsidR="00D16A05" w:rsidRPr="00D16A05">
          <w:rPr>
            <w:rFonts w:eastAsia="Times New Roman"/>
            <w:lang w:eastAsia="cs-CZ"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B55094F478E54BDD8E76654A4707AB27"/>
        </w:placeholder>
        <w:date w:fullDate="2025-09-0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D16A05">
          <w:rPr>
            <w:bCs/>
          </w:rPr>
          <w:t>2.9.2025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F1E757200A9A46CF9D9C378824D5EBC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3B3A87">
          <w:t>prodloužení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B140E0B1929347B9B8225510BFACFA24"/>
        </w:placeholder>
        <w:text/>
      </w:sdtPr>
      <w:sdtEndPr/>
      <w:sdtContent>
        <w:proofErr w:type="spellStart"/>
        <w:r w:rsidR="008C17EA" w:rsidRPr="008C17EA">
          <w:t>SkinMed</w:t>
        </w:r>
        <w:proofErr w:type="spellEnd"/>
        <w:r w:rsidR="008C17EA" w:rsidRPr="008C17EA">
          <w:t xml:space="preserve"> </w:t>
        </w:r>
        <w:proofErr w:type="spellStart"/>
        <w:r w:rsidR="006014E8">
          <w:t>S</w:t>
        </w:r>
        <w:r w:rsidR="008C17EA" w:rsidRPr="008C17EA">
          <w:t>pray</w:t>
        </w:r>
        <w:proofErr w:type="spellEnd"/>
      </w:sdtContent>
    </w:sdt>
  </w:p>
  <w:p w14:paraId="5B2914A1" w14:textId="77777777" w:rsidR="004176F7" w:rsidRDefault="004176F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BD"/>
    <w:rsid w:val="00001C27"/>
    <w:rsid w:val="00025A36"/>
    <w:rsid w:val="000523A7"/>
    <w:rsid w:val="000663BD"/>
    <w:rsid w:val="00074215"/>
    <w:rsid w:val="00077944"/>
    <w:rsid w:val="00084DEB"/>
    <w:rsid w:val="000D7DCC"/>
    <w:rsid w:val="000F7BC9"/>
    <w:rsid w:val="00157E6F"/>
    <w:rsid w:val="00166826"/>
    <w:rsid w:val="001B0477"/>
    <w:rsid w:val="0020509A"/>
    <w:rsid w:val="00252629"/>
    <w:rsid w:val="00366C7C"/>
    <w:rsid w:val="003B26A0"/>
    <w:rsid w:val="003B3A87"/>
    <w:rsid w:val="003E0001"/>
    <w:rsid w:val="004176F7"/>
    <w:rsid w:val="00430919"/>
    <w:rsid w:val="00440044"/>
    <w:rsid w:val="00457675"/>
    <w:rsid w:val="004B78A7"/>
    <w:rsid w:val="004F64D4"/>
    <w:rsid w:val="00552D05"/>
    <w:rsid w:val="005A45D2"/>
    <w:rsid w:val="005F4FFD"/>
    <w:rsid w:val="006014E8"/>
    <w:rsid w:val="00651CB0"/>
    <w:rsid w:val="00672BC6"/>
    <w:rsid w:val="00711965"/>
    <w:rsid w:val="00747E05"/>
    <w:rsid w:val="007D1B3B"/>
    <w:rsid w:val="007D7D9B"/>
    <w:rsid w:val="007F61EC"/>
    <w:rsid w:val="00804685"/>
    <w:rsid w:val="008423C8"/>
    <w:rsid w:val="008431B4"/>
    <w:rsid w:val="00875085"/>
    <w:rsid w:val="008C17EA"/>
    <w:rsid w:val="009111A7"/>
    <w:rsid w:val="00991B0E"/>
    <w:rsid w:val="009C5705"/>
    <w:rsid w:val="009C7FDF"/>
    <w:rsid w:val="009D4CFF"/>
    <w:rsid w:val="009D7AEA"/>
    <w:rsid w:val="00A33F29"/>
    <w:rsid w:val="00A56635"/>
    <w:rsid w:val="00A919C6"/>
    <w:rsid w:val="00B21E18"/>
    <w:rsid w:val="00BB631D"/>
    <w:rsid w:val="00C11E8C"/>
    <w:rsid w:val="00C26581"/>
    <w:rsid w:val="00C448E3"/>
    <w:rsid w:val="00C61B30"/>
    <w:rsid w:val="00C62576"/>
    <w:rsid w:val="00C754AF"/>
    <w:rsid w:val="00C755E3"/>
    <w:rsid w:val="00C87A61"/>
    <w:rsid w:val="00D039B3"/>
    <w:rsid w:val="00D04BDD"/>
    <w:rsid w:val="00D16A05"/>
    <w:rsid w:val="00D85142"/>
    <w:rsid w:val="00EE0E6F"/>
    <w:rsid w:val="00F21684"/>
    <w:rsid w:val="00F310E4"/>
    <w:rsid w:val="00F829CF"/>
    <w:rsid w:val="00FD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7F210"/>
  <w15:docId w15:val="{C3A13AB3-0F60-4928-A35B-72C998DA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0">
    <w:name w:val="Pa0"/>
    <w:basedOn w:val="Normln"/>
    <w:next w:val="Normln"/>
    <w:uiPriority w:val="99"/>
    <w:rsid w:val="000663BD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0">
    <w:name w:val="A0"/>
    <w:uiPriority w:val="99"/>
    <w:rsid w:val="000663BD"/>
    <w:rPr>
      <w:rFonts w:cs="Myriad Pro"/>
      <w:color w:val="005692"/>
      <w:sz w:val="10"/>
      <w:szCs w:val="10"/>
    </w:rPr>
  </w:style>
  <w:style w:type="paragraph" w:customStyle="1" w:styleId="Pa1">
    <w:name w:val="Pa1"/>
    <w:basedOn w:val="Normln"/>
    <w:next w:val="Normln"/>
    <w:uiPriority w:val="99"/>
    <w:rsid w:val="000663BD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3B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A45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45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45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45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45D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C5705"/>
    <w:pPr>
      <w:spacing w:after="0" w:line="240" w:lineRule="auto"/>
      <w:ind w:left="720"/>
    </w:pPr>
    <w:rPr>
      <w:rFonts w:ascii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417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76F7"/>
  </w:style>
  <w:style w:type="paragraph" w:styleId="Zpat">
    <w:name w:val="footer"/>
    <w:basedOn w:val="Normln"/>
    <w:link w:val="ZpatChar"/>
    <w:uiPriority w:val="99"/>
    <w:unhideWhenUsed/>
    <w:rsid w:val="00417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76F7"/>
  </w:style>
  <w:style w:type="character" w:styleId="Zstupntext">
    <w:name w:val="Placeholder Text"/>
    <w:rsid w:val="004176F7"/>
    <w:rPr>
      <w:color w:val="808080"/>
    </w:rPr>
  </w:style>
  <w:style w:type="character" w:customStyle="1" w:styleId="Styl2">
    <w:name w:val="Styl2"/>
    <w:basedOn w:val="Standardnpsmoodstavce"/>
    <w:uiPriority w:val="1"/>
    <w:rsid w:val="004176F7"/>
    <w:rPr>
      <w:b/>
      <w:bCs w:val="0"/>
    </w:rPr>
  </w:style>
  <w:style w:type="paragraph" w:styleId="Revize">
    <w:name w:val="Revision"/>
    <w:hidden/>
    <w:uiPriority w:val="99"/>
    <w:semiHidden/>
    <w:rsid w:val="008431B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747E0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309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5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77910A4D624D4EA8775FA72EC37F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6C284-41D3-4D1C-8F1E-A0F097333F00}"/>
      </w:docPartPr>
      <w:docPartBody>
        <w:p w:rsidR="0043220F" w:rsidRDefault="00EA3416" w:rsidP="00EA3416">
          <w:pPr>
            <w:pStyle w:val="E177910A4D624D4EA8775FA72EC37F9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E34786A853B45B8B0A334367995F7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47D943-7733-4EC3-AD03-E6155C993285}"/>
      </w:docPartPr>
      <w:docPartBody>
        <w:p w:rsidR="0043220F" w:rsidRDefault="00EA3416" w:rsidP="00EA3416">
          <w:pPr>
            <w:pStyle w:val="6E34786A853B45B8B0A334367995F7E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55094F478E54BDD8E76654A4707AB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F83E60-158A-45EF-AC40-BEDE521FB06A}"/>
      </w:docPartPr>
      <w:docPartBody>
        <w:p w:rsidR="0043220F" w:rsidRDefault="00EA3416" w:rsidP="00EA3416">
          <w:pPr>
            <w:pStyle w:val="B55094F478E54BDD8E76654A4707AB27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1E757200A9A46CF9D9C378824D5E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A619E3-B510-4075-A564-06E32E7A0383}"/>
      </w:docPartPr>
      <w:docPartBody>
        <w:p w:rsidR="0043220F" w:rsidRDefault="00EA3416" w:rsidP="00EA3416">
          <w:pPr>
            <w:pStyle w:val="F1E757200A9A46CF9D9C378824D5EBC0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140E0B1929347B9B8225510BFACFA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79A28E-B50D-4466-82EE-D30564B3F35F}"/>
      </w:docPartPr>
      <w:docPartBody>
        <w:p w:rsidR="0043220F" w:rsidRDefault="00EA3416" w:rsidP="00EA3416">
          <w:pPr>
            <w:pStyle w:val="B140E0B1929347B9B8225510BFACFA2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416"/>
    <w:rsid w:val="0028040A"/>
    <w:rsid w:val="002D2E20"/>
    <w:rsid w:val="0040446A"/>
    <w:rsid w:val="0043220F"/>
    <w:rsid w:val="00596B35"/>
    <w:rsid w:val="005B5EC0"/>
    <w:rsid w:val="00672BC6"/>
    <w:rsid w:val="00680F6D"/>
    <w:rsid w:val="007B7851"/>
    <w:rsid w:val="00971799"/>
    <w:rsid w:val="00B94220"/>
    <w:rsid w:val="00D5192E"/>
    <w:rsid w:val="00D955A0"/>
    <w:rsid w:val="00E355BE"/>
    <w:rsid w:val="00EA3416"/>
    <w:rsid w:val="00F2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A3416"/>
    <w:rPr>
      <w:color w:val="808080"/>
    </w:rPr>
  </w:style>
  <w:style w:type="paragraph" w:customStyle="1" w:styleId="E177910A4D624D4EA8775FA72EC37F9F">
    <w:name w:val="E177910A4D624D4EA8775FA72EC37F9F"/>
    <w:rsid w:val="00EA3416"/>
  </w:style>
  <w:style w:type="paragraph" w:customStyle="1" w:styleId="6E34786A853B45B8B0A334367995F7E6">
    <w:name w:val="6E34786A853B45B8B0A334367995F7E6"/>
    <w:rsid w:val="00EA3416"/>
  </w:style>
  <w:style w:type="paragraph" w:customStyle="1" w:styleId="B55094F478E54BDD8E76654A4707AB27">
    <w:name w:val="B55094F478E54BDD8E76654A4707AB27"/>
    <w:rsid w:val="00EA3416"/>
  </w:style>
  <w:style w:type="paragraph" w:customStyle="1" w:styleId="F1E757200A9A46CF9D9C378824D5EBC0">
    <w:name w:val="F1E757200A9A46CF9D9C378824D5EBC0"/>
    <w:rsid w:val="00EA3416"/>
  </w:style>
  <w:style w:type="paragraph" w:customStyle="1" w:styleId="B140E0B1929347B9B8225510BFACFA24">
    <w:name w:val="B140E0B1929347B9B8225510BFACFA24"/>
    <w:rsid w:val="00EA34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Šubert Jan MVDr.</dc:creator>
  <cp:keywords/>
  <dc:description/>
  <cp:lastModifiedBy>Hamšíková Monika</cp:lastModifiedBy>
  <cp:revision>7</cp:revision>
  <dcterms:created xsi:type="dcterms:W3CDTF">2025-08-13T10:30:00Z</dcterms:created>
  <dcterms:modified xsi:type="dcterms:W3CDTF">2025-09-02T12:15:00Z</dcterms:modified>
</cp:coreProperties>
</file>