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457B4" w:rsidRPr="00051A60" w:rsidRDefault="00E02E9B">
      <w:pPr>
        <w:ind w:leftChars="67" w:left="141"/>
        <w:jc w:val="center"/>
        <w:rPr>
          <w:rFonts w:ascii="Arial" w:hAnsi="Arial" w:cs="Arial"/>
          <w:b/>
          <w:sz w:val="17"/>
          <w:szCs w:val="17"/>
        </w:rPr>
      </w:pPr>
      <w:r w:rsidRPr="007C286E">
        <w:rPr>
          <w:rFonts w:ascii="Arial" w:eastAsia="Arial" w:hAnsi="Arial" w:cs="Arial"/>
          <w:b/>
          <w:bCs/>
          <w:noProof/>
          <w:kern w:val="0"/>
          <w:sz w:val="22"/>
          <w:szCs w:val="22"/>
          <w:lang w:val="en-US" w:bidi="th-TH"/>
        </w:rPr>
        <w:drawing>
          <wp:anchor distT="0" distB="0" distL="114300" distR="114300" simplePos="0" relativeHeight="251671552" behindDoc="0" locked="0" layoutInCell="1" allowOverlap="1" wp14:anchorId="5E1E5023" wp14:editId="4BF53165">
            <wp:simplePos x="0" y="0"/>
            <wp:positionH relativeFrom="column">
              <wp:posOffset>-3810</wp:posOffset>
            </wp:positionH>
            <wp:positionV relativeFrom="paragraph">
              <wp:posOffset>-191770</wp:posOffset>
            </wp:positionV>
            <wp:extent cx="1296035" cy="415290"/>
            <wp:effectExtent l="0" t="0" r="0" b="3810"/>
            <wp:wrapNone/>
            <wp:docPr id="1" name="图片 1" descr="C:\Users\Administrator\Desktop\VECHEK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Administrator\Desktop\VECHEK logo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7B4" w:rsidRPr="00086C0E" w:rsidRDefault="00705619">
      <w:pPr>
        <w:ind w:leftChars="67" w:left="141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086C0E">
        <w:rPr>
          <w:rFonts w:ascii="Arial" w:hAnsi="Arial" w:cs="Arial"/>
          <w:b/>
          <w:sz w:val="20"/>
          <w:szCs w:val="20"/>
        </w:rPr>
        <w:t>CPV+CCV+Giardia</w:t>
      </w:r>
      <w:proofErr w:type="spellEnd"/>
      <w:r w:rsidRPr="00086C0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86C0E">
        <w:rPr>
          <w:rFonts w:ascii="Arial" w:hAnsi="Arial" w:cs="Arial"/>
          <w:b/>
          <w:sz w:val="20"/>
          <w:szCs w:val="20"/>
        </w:rPr>
        <w:t>Lamblia</w:t>
      </w:r>
      <w:proofErr w:type="spellEnd"/>
      <w:r w:rsidRPr="00086C0E">
        <w:rPr>
          <w:rFonts w:ascii="Arial" w:hAnsi="Arial" w:cs="Arial"/>
          <w:b/>
          <w:sz w:val="20"/>
          <w:szCs w:val="20"/>
        </w:rPr>
        <w:t xml:space="preserve"> Antigen Combo</w:t>
      </w:r>
      <w:r w:rsidR="00086C0E" w:rsidRPr="00086C0E">
        <w:rPr>
          <w:rFonts w:ascii="Arial" w:hAnsi="Arial" w:cs="Arial"/>
          <w:b/>
          <w:sz w:val="20"/>
          <w:szCs w:val="20"/>
        </w:rPr>
        <w:t xml:space="preserve"> Rapid Test </w:t>
      </w:r>
      <w:proofErr w:type="spellStart"/>
      <w:r w:rsidR="00086C0E" w:rsidRPr="00086C0E">
        <w:rPr>
          <w:rFonts w:ascii="Arial" w:hAnsi="Arial" w:cs="Arial"/>
          <w:b/>
          <w:sz w:val="20"/>
          <w:szCs w:val="20"/>
        </w:rPr>
        <w:t>Cassette</w:t>
      </w:r>
      <w:proofErr w:type="spellEnd"/>
    </w:p>
    <w:p w:rsidR="00A457B4" w:rsidRPr="00086C0E" w:rsidRDefault="00086C0E" w:rsidP="00086C0E">
      <w:pPr>
        <w:ind w:leftChars="67" w:left="141"/>
        <w:jc w:val="center"/>
        <w:rPr>
          <w:rFonts w:ascii="Arial" w:hAnsi="Arial" w:cs="Arial"/>
          <w:b/>
          <w:sz w:val="20"/>
          <w:szCs w:val="20"/>
        </w:rPr>
      </w:pPr>
      <w:r w:rsidRPr="00086C0E">
        <w:rPr>
          <w:rFonts w:ascii="Arial" w:hAnsi="Arial" w:cs="Arial"/>
          <w:b/>
          <w:sz w:val="20"/>
          <w:szCs w:val="20"/>
        </w:rPr>
        <w:t>Rychlá testovací kazeta</w:t>
      </w:r>
      <w:bookmarkStart w:id="0" w:name="OLE_LINK65"/>
      <w:bookmarkStart w:id="1" w:name="OLE_LINK66"/>
      <w:r>
        <w:rPr>
          <w:rFonts w:ascii="Arial" w:hAnsi="Arial" w:cs="Arial"/>
          <w:b/>
          <w:sz w:val="20"/>
          <w:szCs w:val="20"/>
        </w:rPr>
        <w:t xml:space="preserve"> </w:t>
      </w:r>
      <w:r w:rsidR="00705619" w:rsidRPr="00086C0E">
        <w:rPr>
          <w:rFonts w:ascii="Arial" w:hAnsi="Arial" w:cs="Arial"/>
          <w:b/>
          <w:sz w:val="20"/>
          <w:szCs w:val="20"/>
        </w:rPr>
        <w:t>(Výkaly/zvratky)</w:t>
      </w:r>
      <w:bookmarkEnd w:id="0"/>
      <w:bookmarkEnd w:id="1"/>
    </w:p>
    <w:p w:rsidR="00A457B4" w:rsidRPr="00086C0E" w:rsidRDefault="00EC5771">
      <w:pPr>
        <w:jc w:val="center"/>
        <w:rPr>
          <w:rFonts w:ascii="Arial" w:hAnsi="Arial" w:cs="Arial"/>
          <w:b/>
          <w:sz w:val="20"/>
          <w:szCs w:val="20"/>
        </w:rPr>
      </w:pPr>
      <w:r w:rsidRPr="00086C0E">
        <w:rPr>
          <w:rFonts w:ascii="Arial" w:hAnsi="Arial" w:cs="Arial"/>
          <w:b/>
          <w:sz w:val="20"/>
          <w:szCs w:val="20"/>
        </w:rPr>
        <w:t>Návod k použití</w:t>
      </w:r>
    </w:p>
    <w:tbl>
      <w:tblPr>
        <w:tblStyle w:val="Mkatabulky"/>
        <w:tblW w:w="3090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817"/>
        <w:gridCol w:w="1273"/>
      </w:tblGrid>
      <w:tr w:rsidR="00A457B4" w:rsidRPr="00051A60" w:rsidTr="00705619">
        <w:trPr>
          <w:trHeight w:hRule="exact" w:val="353"/>
        </w:trPr>
        <w:tc>
          <w:tcPr>
            <w:tcW w:w="1817" w:type="dxa"/>
            <w:tcBorders>
              <w:bottom w:val="single" w:sz="4" w:space="0" w:color="000000"/>
            </w:tcBorders>
          </w:tcPr>
          <w:p w:rsidR="00A457B4" w:rsidRPr="00C01CD7" w:rsidRDefault="00705619" w:rsidP="00705619">
            <w:pPr>
              <w:jc w:val="center"/>
              <w:rPr>
                <w:rFonts w:ascii="Arial" w:hAnsi="Arial" w:cs="Arial"/>
                <w:b/>
                <w:sz w:val="17"/>
                <w:szCs w:val="17"/>
                <w:highlight w:val="lightGray"/>
              </w:rPr>
            </w:pPr>
            <w:r w:rsidRPr="00C01CD7">
              <w:rPr>
                <w:rFonts w:ascii="Arial" w:hAnsi="Arial" w:cs="Arial"/>
                <w:b/>
                <w:sz w:val="17"/>
                <w:szCs w:val="17"/>
                <w:highlight w:val="lightGray"/>
              </w:rPr>
              <w:t>REF VIPCG-635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:rsidR="00A457B4" w:rsidRPr="00C01CD7" w:rsidRDefault="00BD7F87">
            <w:pPr>
              <w:jc w:val="center"/>
              <w:rPr>
                <w:rFonts w:ascii="Arial" w:hAnsi="Arial" w:cs="Arial"/>
                <w:b/>
                <w:sz w:val="17"/>
                <w:szCs w:val="17"/>
                <w:highlight w:val="lightGray"/>
              </w:rPr>
            </w:pPr>
            <w:r w:rsidRPr="00C01CD7">
              <w:rPr>
                <w:rFonts w:ascii="Arial" w:hAnsi="Arial" w:cs="Arial"/>
                <w:b/>
                <w:sz w:val="17"/>
                <w:szCs w:val="17"/>
                <w:highlight w:val="lightGray"/>
                <w:lang w:val="cs-CZ"/>
              </w:rPr>
              <w:t>Česky</w:t>
            </w:r>
          </w:p>
        </w:tc>
      </w:tr>
      <w:tr w:rsidR="00A457B4" w:rsidRPr="00051A60" w:rsidTr="00705619">
        <w:trPr>
          <w:trHeight w:hRule="exact" w:val="196"/>
        </w:trPr>
        <w:tc>
          <w:tcPr>
            <w:tcW w:w="18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57B4" w:rsidRPr="00051A60" w:rsidRDefault="00A457B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57B4" w:rsidRPr="00051A60" w:rsidRDefault="00A457B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:rsidR="00A457B4" w:rsidRPr="00051A60" w:rsidRDefault="00EC5771">
      <w:pPr>
        <w:keepNext/>
        <w:widowControl/>
        <w:shd w:val="clear" w:color="auto" w:fill="000000"/>
        <w:adjustRightInd w:val="0"/>
        <w:snapToGrid w:val="0"/>
        <w:spacing w:line="22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>
        <w:rPr>
          <w:rFonts w:ascii="Arial" w:hAnsi="Arial" w:cs="Arial"/>
          <w:b/>
          <w:kern w:val="0"/>
          <w:sz w:val="17"/>
          <w:szCs w:val="17"/>
        </w:rPr>
        <w:t>ÚČEL</w:t>
      </w:r>
      <w:r w:rsidRPr="00051A60">
        <w:rPr>
          <w:rFonts w:ascii="Arial" w:hAnsi="Arial" w:cs="Arial"/>
          <w:b/>
          <w:kern w:val="0"/>
          <w:sz w:val="17"/>
          <w:szCs w:val="17"/>
        </w:rPr>
        <w:t xml:space="preserve"> </w:t>
      </w:r>
      <w:r w:rsidR="00705619" w:rsidRPr="00051A60">
        <w:rPr>
          <w:rFonts w:ascii="Arial" w:hAnsi="Arial" w:cs="Arial"/>
          <w:b/>
          <w:kern w:val="0"/>
          <w:sz w:val="17"/>
          <w:szCs w:val="17"/>
        </w:rPr>
        <w:t>POUŽITÍ</w:t>
      </w:r>
    </w:p>
    <w:p w:rsidR="00A457B4" w:rsidRDefault="00BD7F87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Rychlá</w:t>
      </w:r>
      <w:r w:rsidR="00C27E9F">
        <w:rPr>
          <w:rFonts w:ascii="Arial" w:hAnsi="Arial" w:cs="Arial"/>
          <w:sz w:val="17"/>
          <w:szCs w:val="17"/>
        </w:rPr>
        <w:t xml:space="preserve"> </w:t>
      </w:r>
      <w:r w:rsidR="00705619" w:rsidRPr="00051A60">
        <w:rPr>
          <w:rFonts w:ascii="Arial" w:hAnsi="Arial" w:cs="Arial"/>
          <w:sz w:val="17"/>
          <w:szCs w:val="17"/>
        </w:rPr>
        <w:t xml:space="preserve">testovací kazeta CPV + CCV + Giardia Lamblia Antigen Combo </w:t>
      </w:r>
      <w:r w:rsidRPr="00BD7F87">
        <w:rPr>
          <w:rFonts w:ascii="Arial" w:hAnsi="Arial" w:cs="Arial"/>
          <w:sz w:val="17"/>
          <w:szCs w:val="17"/>
        </w:rPr>
        <w:t>(Výkaly/zvratky)</w:t>
      </w:r>
      <w:r w:rsidR="00705619" w:rsidRPr="00BD7F87">
        <w:rPr>
          <w:rFonts w:ascii="Arial" w:hAnsi="Arial" w:cs="Arial"/>
          <w:sz w:val="17"/>
          <w:szCs w:val="17"/>
        </w:rPr>
        <w:t xml:space="preserve"> </w:t>
      </w:r>
      <w:r w:rsidR="00705619" w:rsidRPr="00051A60">
        <w:rPr>
          <w:rFonts w:ascii="Arial" w:hAnsi="Arial" w:cs="Arial"/>
          <w:sz w:val="17"/>
          <w:szCs w:val="17"/>
        </w:rPr>
        <w:t xml:space="preserve">je kombinovaná kazeta pro diferenciální diagnostiku přítomnosti antigenu psího parvoviru a antigenu psího koronaviru a antigenu </w:t>
      </w:r>
      <w:r w:rsidR="00705619" w:rsidRPr="00C01CD7">
        <w:rPr>
          <w:rFonts w:ascii="Arial" w:hAnsi="Arial" w:cs="Arial"/>
          <w:i/>
          <w:sz w:val="17"/>
          <w:szCs w:val="17"/>
        </w:rPr>
        <w:t>Giardia lamblia</w:t>
      </w:r>
      <w:r w:rsidR="00705619" w:rsidRPr="00051A60">
        <w:rPr>
          <w:rFonts w:ascii="Arial" w:hAnsi="Arial" w:cs="Arial"/>
          <w:sz w:val="17"/>
          <w:szCs w:val="17"/>
        </w:rPr>
        <w:t xml:space="preserve"> ve psích výkalech nebo zvratcích.</w:t>
      </w:r>
    </w:p>
    <w:p w:rsidR="00B25054" w:rsidRPr="00051A60" w:rsidRDefault="00B25054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7"/>
          <w:szCs w:val="17"/>
        </w:rPr>
      </w:pPr>
      <w:r w:rsidRPr="00B25054">
        <w:rPr>
          <w:rFonts w:ascii="Arial" w:hAnsi="Arial" w:cs="Arial"/>
          <w:sz w:val="17"/>
          <w:szCs w:val="17"/>
        </w:rPr>
        <w:t>Pouze pro veterinární použití.</w:t>
      </w:r>
    </w:p>
    <w:p w:rsidR="00A457B4" w:rsidRPr="00051A60" w:rsidRDefault="00705619">
      <w:pPr>
        <w:keepNext/>
        <w:widowControl/>
        <w:shd w:val="clear" w:color="auto" w:fill="000000"/>
        <w:adjustRightInd w:val="0"/>
        <w:snapToGrid w:val="0"/>
        <w:spacing w:line="22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051A60">
        <w:rPr>
          <w:rFonts w:ascii="Arial" w:hAnsi="Arial" w:cs="Arial"/>
          <w:b/>
          <w:kern w:val="0"/>
          <w:sz w:val="17"/>
          <w:szCs w:val="17"/>
        </w:rPr>
        <w:t>PRINCIP</w:t>
      </w:r>
    </w:p>
    <w:p w:rsidR="00A457B4" w:rsidRPr="00051A60" w:rsidRDefault="00BD7F87" w:rsidP="00051A60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Rychlá</w:t>
      </w:r>
      <w:r w:rsidR="00EC5771">
        <w:rPr>
          <w:rFonts w:ascii="Arial" w:hAnsi="Arial" w:cs="Arial"/>
          <w:sz w:val="17"/>
          <w:szCs w:val="17"/>
        </w:rPr>
        <w:t xml:space="preserve"> </w:t>
      </w:r>
      <w:r w:rsidR="00705619" w:rsidRPr="00051A60">
        <w:rPr>
          <w:rFonts w:ascii="Arial" w:hAnsi="Arial" w:cs="Arial"/>
          <w:sz w:val="17"/>
          <w:szCs w:val="17"/>
        </w:rPr>
        <w:t xml:space="preserve">testovací kazeta CPV + CCV+ Giardia Lamblia Antigen Combo je založena na sendvičovém imunochromatografickém testu s laterálním průtokem. Testovací </w:t>
      </w:r>
      <w:r w:rsidR="00EC5771">
        <w:rPr>
          <w:rFonts w:ascii="Arial" w:hAnsi="Arial" w:cs="Arial"/>
          <w:sz w:val="17"/>
          <w:szCs w:val="17"/>
        </w:rPr>
        <w:t>kazeta</w:t>
      </w:r>
      <w:r w:rsidR="00EC5771" w:rsidRPr="00051A60">
        <w:rPr>
          <w:rFonts w:ascii="Arial" w:hAnsi="Arial" w:cs="Arial"/>
          <w:sz w:val="17"/>
          <w:szCs w:val="17"/>
        </w:rPr>
        <w:t xml:space="preserve"> </w:t>
      </w:r>
      <w:r w:rsidR="00705619" w:rsidRPr="00051A60">
        <w:rPr>
          <w:rFonts w:ascii="Arial" w:hAnsi="Arial" w:cs="Arial"/>
          <w:sz w:val="17"/>
          <w:szCs w:val="17"/>
        </w:rPr>
        <w:t>má tři testovací okna. Každé testovací okno má neviditelnou T (testovací) zónu a</w:t>
      </w:r>
      <w:r w:rsidR="000D3C71">
        <w:rPr>
          <w:rFonts w:ascii="Arial" w:hAnsi="Arial" w:cs="Arial"/>
          <w:sz w:val="17"/>
          <w:szCs w:val="17"/>
        </w:rPr>
        <w:t> </w:t>
      </w:r>
      <w:r w:rsidR="00705619" w:rsidRPr="00051A60">
        <w:rPr>
          <w:rFonts w:ascii="Arial" w:hAnsi="Arial" w:cs="Arial"/>
          <w:sz w:val="17"/>
          <w:szCs w:val="17"/>
        </w:rPr>
        <w:t xml:space="preserve">C (kontrolní) zónu. Když je vzorek nanesen do vzorkové jamky na kazetě, bude kapalina </w:t>
      </w:r>
      <w:r w:rsidR="00EC5771">
        <w:rPr>
          <w:rFonts w:ascii="Arial" w:hAnsi="Arial" w:cs="Arial"/>
          <w:sz w:val="17"/>
          <w:szCs w:val="17"/>
        </w:rPr>
        <w:t>vzlínat</w:t>
      </w:r>
      <w:r w:rsidR="00EC5771" w:rsidRPr="00051A60">
        <w:rPr>
          <w:rFonts w:ascii="Arial" w:hAnsi="Arial" w:cs="Arial"/>
          <w:sz w:val="17"/>
          <w:szCs w:val="17"/>
        </w:rPr>
        <w:t xml:space="preserve"> </w:t>
      </w:r>
      <w:r w:rsidR="00705619" w:rsidRPr="00051A60">
        <w:rPr>
          <w:rFonts w:ascii="Arial" w:hAnsi="Arial" w:cs="Arial"/>
          <w:sz w:val="17"/>
          <w:szCs w:val="17"/>
        </w:rPr>
        <w:t>laterálně na povrch testovacího proužku. Pokud je ve vzorku dostatek antigenu CPV nebo CCV nebo Giardia, objeví se v příslušném testovacím okénku viditelná T linie. Po nanesení vzorku by se vždy měla objevit čára C, která</w:t>
      </w:r>
      <w:r w:rsidR="000D3C71">
        <w:rPr>
          <w:rFonts w:ascii="Arial" w:hAnsi="Arial" w:cs="Arial"/>
          <w:sz w:val="17"/>
          <w:szCs w:val="17"/>
        </w:rPr>
        <w:t> </w:t>
      </w:r>
      <w:r w:rsidR="00705619" w:rsidRPr="00051A60">
        <w:rPr>
          <w:rFonts w:ascii="Arial" w:hAnsi="Arial" w:cs="Arial"/>
          <w:sz w:val="17"/>
          <w:szCs w:val="17"/>
        </w:rPr>
        <w:t>označuje platný výsledek. Tímto způsobem může kazeta přesně indikovat přítomnost CPV nebo CCV nebo Giardia antigenu ve vzorku.</w:t>
      </w:r>
    </w:p>
    <w:p w:rsidR="00A457B4" w:rsidRPr="00051A60" w:rsidRDefault="00705619">
      <w:pPr>
        <w:keepNext/>
        <w:widowControl/>
        <w:shd w:val="clear" w:color="auto" w:fill="000000"/>
        <w:adjustRightInd w:val="0"/>
        <w:snapToGrid w:val="0"/>
        <w:spacing w:line="22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051A60">
        <w:rPr>
          <w:rFonts w:ascii="Arial" w:hAnsi="Arial" w:cs="Arial"/>
          <w:b/>
          <w:kern w:val="0"/>
          <w:sz w:val="17"/>
          <w:szCs w:val="17"/>
        </w:rPr>
        <w:t>SKLADOVÁNÍ A STABILITA</w:t>
      </w:r>
    </w:p>
    <w:p w:rsidR="00A457B4" w:rsidRPr="00051A60" w:rsidRDefault="00705619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7"/>
          <w:szCs w:val="17"/>
        </w:rPr>
      </w:pPr>
      <w:r w:rsidRPr="00051A60">
        <w:rPr>
          <w:rFonts w:ascii="Arial" w:hAnsi="Arial" w:cs="Arial"/>
          <w:sz w:val="17"/>
          <w:szCs w:val="17"/>
        </w:rPr>
        <w:t>Uchovávejte zabalené v uzavřeném sáčku buď při pokojové teplotě nebo v chladničce (2-30 °C). Test je stabilní do data ex</w:t>
      </w:r>
      <w:r w:rsidR="00EC5771">
        <w:rPr>
          <w:rFonts w:ascii="Arial" w:hAnsi="Arial" w:cs="Arial"/>
          <w:sz w:val="17"/>
          <w:szCs w:val="17"/>
        </w:rPr>
        <w:t>s</w:t>
      </w:r>
      <w:r w:rsidRPr="00051A60">
        <w:rPr>
          <w:rFonts w:ascii="Arial" w:hAnsi="Arial" w:cs="Arial"/>
          <w:sz w:val="17"/>
          <w:szCs w:val="17"/>
        </w:rPr>
        <w:t xml:space="preserve">pirace vytištěného na zataveném obalu. Testovací kazeta musí zůstat až do použití v uzavřeném sáčku. </w:t>
      </w:r>
      <w:r w:rsidRPr="00051A60">
        <w:rPr>
          <w:rFonts w:ascii="Arial" w:hAnsi="Arial" w:cs="Arial"/>
          <w:b/>
          <w:sz w:val="17"/>
          <w:szCs w:val="17"/>
        </w:rPr>
        <w:t>NEZ</w:t>
      </w:r>
      <w:r w:rsidR="00EC5771">
        <w:rPr>
          <w:rFonts w:ascii="Arial" w:hAnsi="Arial" w:cs="Arial"/>
          <w:b/>
          <w:sz w:val="17"/>
          <w:szCs w:val="17"/>
        </w:rPr>
        <w:t>AMRAZ</w:t>
      </w:r>
      <w:r w:rsidRPr="00051A60">
        <w:rPr>
          <w:rFonts w:ascii="Arial" w:hAnsi="Arial" w:cs="Arial"/>
          <w:b/>
          <w:sz w:val="17"/>
          <w:szCs w:val="17"/>
        </w:rPr>
        <w:t>UJTE</w:t>
      </w:r>
      <w:r w:rsidR="00EC5771">
        <w:rPr>
          <w:rFonts w:ascii="Arial" w:hAnsi="Arial" w:cs="Arial"/>
          <w:b/>
          <w:sz w:val="17"/>
          <w:szCs w:val="17"/>
        </w:rPr>
        <w:t>.</w:t>
      </w:r>
    </w:p>
    <w:p w:rsidR="00A457B4" w:rsidRPr="00051A60" w:rsidRDefault="00705619">
      <w:pPr>
        <w:keepNext/>
        <w:widowControl/>
        <w:shd w:val="clear" w:color="auto" w:fill="000000"/>
        <w:adjustRightInd w:val="0"/>
        <w:snapToGrid w:val="0"/>
        <w:spacing w:line="22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051A60">
        <w:rPr>
          <w:rFonts w:ascii="Arial" w:hAnsi="Arial" w:cs="Arial"/>
          <w:b/>
          <w:kern w:val="0"/>
          <w:sz w:val="17"/>
          <w:szCs w:val="17"/>
        </w:rPr>
        <w:t>OPATŘENÍ</w:t>
      </w:r>
    </w:p>
    <w:p w:rsidR="00A457B4" w:rsidRPr="00051A60" w:rsidRDefault="00705619">
      <w:pPr>
        <w:numPr>
          <w:ilvl w:val="0"/>
          <w:numId w:val="1"/>
        </w:numPr>
        <w:spacing w:line="240" w:lineRule="exact"/>
        <w:rPr>
          <w:rFonts w:ascii="Arial" w:hAnsi="Arial" w:cs="Arial"/>
          <w:color w:val="000000"/>
          <w:spacing w:val="-4"/>
          <w:sz w:val="17"/>
          <w:szCs w:val="17"/>
        </w:rPr>
      </w:pPr>
      <w:r w:rsidRPr="00051A60">
        <w:rPr>
          <w:rFonts w:ascii="Arial" w:hAnsi="Arial" w:cs="Arial"/>
          <w:color w:val="000000"/>
          <w:spacing w:val="-4"/>
          <w:sz w:val="17"/>
          <w:szCs w:val="17"/>
        </w:rPr>
        <w:t>Nepoužívejte po uplynutí doby použitelnosti.</w:t>
      </w:r>
    </w:p>
    <w:p w:rsidR="00A457B4" w:rsidRPr="00051A60" w:rsidRDefault="00705619">
      <w:pPr>
        <w:numPr>
          <w:ilvl w:val="0"/>
          <w:numId w:val="2"/>
        </w:numPr>
        <w:spacing w:line="240" w:lineRule="exact"/>
        <w:ind w:left="357" w:hanging="357"/>
        <w:rPr>
          <w:rFonts w:ascii="Arial" w:hAnsi="Arial" w:cs="Arial"/>
          <w:color w:val="000000"/>
          <w:sz w:val="17"/>
          <w:szCs w:val="17"/>
        </w:rPr>
      </w:pPr>
      <w:r w:rsidRPr="00051A60">
        <w:rPr>
          <w:rFonts w:ascii="Arial" w:hAnsi="Arial" w:cs="Arial"/>
          <w:color w:val="000000"/>
          <w:sz w:val="17"/>
          <w:szCs w:val="17"/>
        </w:rPr>
        <w:t>Se všemi vzorky zacházejte, jako by obsahovaly infekční agens. Během testování dodržujte zavedená opatření proti</w:t>
      </w:r>
      <w:r w:rsidR="000D3C71">
        <w:rPr>
          <w:rFonts w:ascii="Arial" w:hAnsi="Arial" w:cs="Arial"/>
          <w:color w:val="000000"/>
          <w:sz w:val="17"/>
          <w:szCs w:val="17"/>
        </w:rPr>
        <w:t> </w:t>
      </w:r>
      <w:r w:rsidRPr="00051A60">
        <w:rPr>
          <w:rFonts w:ascii="Arial" w:hAnsi="Arial" w:cs="Arial"/>
          <w:color w:val="000000"/>
          <w:sz w:val="17"/>
          <w:szCs w:val="17"/>
        </w:rPr>
        <w:t>mikrobiologickým rizikům a dodržujte standardní postupy pro správnou likvidaci vzorků.</w:t>
      </w:r>
    </w:p>
    <w:p w:rsidR="00A457B4" w:rsidRPr="00051A60" w:rsidRDefault="00705619">
      <w:pPr>
        <w:numPr>
          <w:ilvl w:val="0"/>
          <w:numId w:val="1"/>
        </w:numPr>
        <w:spacing w:line="240" w:lineRule="exact"/>
        <w:rPr>
          <w:rFonts w:ascii="Arial" w:hAnsi="Arial" w:cs="Arial"/>
          <w:color w:val="000000"/>
          <w:spacing w:val="-4"/>
          <w:sz w:val="17"/>
          <w:szCs w:val="17"/>
        </w:rPr>
      </w:pPr>
      <w:r w:rsidRPr="00051A60">
        <w:rPr>
          <w:rFonts w:ascii="Arial" w:hAnsi="Arial" w:cs="Arial"/>
          <w:color w:val="000000"/>
          <w:spacing w:val="-4"/>
          <w:sz w:val="17"/>
          <w:szCs w:val="17"/>
        </w:rPr>
        <w:t>Při testování vzorků používejte jednorázové rukavice a ochranu očí.</w:t>
      </w:r>
    </w:p>
    <w:p w:rsidR="00A457B4" w:rsidRPr="00051A60" w:rsidRDefault="00705619">
      <w:pPr>
        <w:numPr>
          <w:ilvl w:val="0"/>
          <w:numId w:val="2"/>
        </w:numPr>
        <w:spacing w:line="240" w:lineRule="exact"/>
        <w:rPr>
          <w:rFonts w:ascii="Arial" w:hAnsi="Arial" w:cs="Arial"/>
          <w:color w:val="000000"/>
          <w:sz w:val="17"/>
          <w:szCs w:val="17"/>
        </w:rPr>
      </w:pPr>
      <w:r w:rsidRPr="00051A60">
        <w:rPr>
          <w:rFonts w:ascii="Arial" w:hAnsi="Arial" w:cs="Arial"/>
          <w:color w:val="000000"/>
          <w:sz w:val="17"/>
          <w:szCs w:val="17"/>
        </w:rPr>
        <w:t>Vlhkost a teplota mohou nepříznivě ovlivnit výsledky.</w:t>
      </w:r>
    </w:p>
    <w:p w:rsidR="00A457B4" w:rsidRPr="00051A60" w:rsidRDefault="00705619">
      <w:pPr>
        <w:numPr>
          <w:ilvl w:val="0"/>
          <w:numId w:val="2"/>
        </w:numPr>
        <w:spacing w:line="240" w:lineRule="exact"/>
        <w:ind w:left="357" w:hanging="357"/>
        <w:rPr>
          <w:rFonts w:ascii="Arial" w:hAnsi="Arial" w:cs="Arial"/>
          <w:color w:val="000000"/>
          <w:sz w:val="17"/>
          <w:szCs w:val="17"/>
        </w:rPr>
      </w:pPr>
      <w:r w:rsidRPr="00051A60">
        <w:rPr>
          <w:rFonts w:ascii="Arial" w:hAnsi="Arial" w:cs="Arial"/>
          <w:color w:val="000000"/>
          <w:sz w:val="17"/>
          <w:szCs w:val="17"/>
        </w:rPr>
        <w:t>Testovací kazetu vyjměte z obalu až těsně před použitím.</w:t>
      </w:r>
    </w:p>
    <w:p w:rsidR="00A457B4" w:rsidRPr="00051A60" w:rsidRDefault="00705619">
      <w:pPr>
        <w:numPr>
          <w:ilvl w:val="0"/>
          <w:numId w:val="2"/>
        </w:numPr>
        <w:spacing w:line="240" w:lineRule="exact"/>
        <w:ind w:left="357" w:hanging="357"/>
        <w:rPr>
          <w:rFonts w:ascii="Arial" w:hAnsi="Arial" w:cs="Arial"/>
          <w:color w:val="000000"/>
          <w:sz w:val="17"/>
          <w:szCs w:val="17"/>
        </w:rPr>
      </w:pPr>
      <w:r w:rsidRPr="00051A60">
        <w:rPr>
          <w:rFonts w:ascii="Arial" w:hAnsi="Arial" w:cs="Arial"/>
          <w:color w:val="000000"/>
          <w:sz w:val="17"/>
          <w:szCs w:val="17"/>
        </w:rPr>
        <w:t>Testovací sadu znovu nepoužívejte.</w:t>
      </w:r>
    </w:p>
    <w:p w:rsidR="00A457B4" w:rsidRPr="00BD7F87" w:rsidRDefault="00705619">
      <w:pPr>
        <w:numPr>
          <w:ilvl w:val="0"/>
          <w:numId w:val="2"/>
        </w:numPr>
        <w:spacing w:line="240" w:lineRule="exact"/>
        <w:ind w:left="357" w:hanging="357"/>
        <w:rPr>
          <w:rFonts w:ascii="Arial" w:hAnsi="Arial" w:cs="Arial"/>
          <w:sz w:val="17"/>
          <w:szCs w:val="17"/>
        </w:rPr>
      </w:pPr>
      <w:r w:rsidRPr="00051A60">
        <w:rPr>
          <w:rFonts w:ascii="Arial" w:hAnsi="Arial" w:cs="Arial"/>
          <w:color w:val="000000"/>
          <w:sz w:val="17"/>
          <w:szCs w:val="17"/>
        </w:rPr>
        <w:t>Nemíchejte komponenty z různých šarží a různých produktů.</w:t>
      </w:r>
      <w:r w:rsidR="00E02E9B" w:rsidRPr="00E02E9B">
        <w:rPr>
          <w:rFonts w:ascii="Arial" w:hAnsi="Arial" w:cs="Arial"/>
          <w:b/>
          <w:i/>
          <w:noProof/>
          <w:szCs w:val="14"/>
          <w:lang w:bidi="th-TH"/>
        </w:rPr>
        <w:t xml:space="preserve"> </w:t>
      </w:r>
    </w:p>
    <w:p w:rsidR="00BD7F87" w:rsidRPr="00051A60" w:rsidRDefault="00BD7F87" w:rsidP="00BD7F87">
      <w:pPr>
        <w:tabs>
          <w:tab w:val="left" w:pos="360"/>
        </w:tabs>
        <w:spacing w:line="240" w:lineRule="exact"/>
        <w:ind w:left="357"/>
        <w:rPr>
          <w:rFonts w:ascii="Arial" w:hAnsi="Arial" w:cs="Arial"/>
          <w:sz w:val="17"/>
          <w:szCs w:val="17"/>
        </w:rPr>
      </w:pPr>
    </w:p>
    <w:p w:rsidR="00A457B4" w:rsidRPr="00051A60" w:rsidRDefault="00705619">
      <w:pPr>
        <w:keepNext/>
        <w:widowControl/>
        <w:shd w:val="clear" w:color="auto" w:fill="000000"/>
        <w:adjustRightInd w:val="0"/>
        <w:snapToGrid w:val="0"/>
        <w:spacing w:line="22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051A60">
        <w:rPr>
          <w:rFonts w:ascii="Arial" w:hAnsi="Arial" w:cs="Arial"/>
          <w:b/>
          <w:kern w:val="0"/>
          <w:sz w:val="17"/>
          <w:szCs w:val="17"/>
        </w:rPr>
        <w:t>MATERIÁLY</w:t>
      </w:r>
    </w:p>
    <w:p w:rsidR="00A457B4" w:rsidRPr="00051A60" w:rsidRDefault="00705619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r w:rsidRPr="00051A60">
        <w:rPr>
          <w:rFonts w:ascii="Arial" w:hAnsi="Arial" w:cs="Arial"/>
          <w:b/>
          <w:sz w:val="17"/>
          <w:szCs w:val="17"/>
        </w:rPr>
        <w:t>Dodávané materiály</w:t>
      </w:r>
    </w:p>
    <w:p w:rsidR="00A457B4" w:rsidRPr="00051A60" w:rsidRDefault="00705619">
      <w:pPr>
        <w:spacing w:line="220" w:lineRule="exact"/>
        <w:rPr>
          <w:rFonts w:ascii="Arial" w:hAnsi="Arial" w:cs="Arial"/>
          <w:sz w:val="17"/>
          <w:szCs w:val="17"/>
        </w:rPr>
      </w:pPr>
      <w:r w:rsidRPr="00051A60">
        <w:rPr>
          <w:rFonts w:ascii="Arial" w:hAnsi="Arial" w:cs="Arial"/>
          <w:sz w:val="17"/>
          <w:szCs w:val="17"/>
        </w:rPr>
        <w:t>•</w:t>
      </w:r>
      <w:r w:rsidR="00BD7F87">
        <w:rPr>
          <w:rFonts w:ascii="Arial" w:hAnsi="Arial" w:cs="Arial" w:hint="eastAsia"/>
          <w:sz w:val="17"/>
          <w:szCs w:val="17"/>
        </w:rPr>
        <w:t xml:space="preserve"> </w:t>
      </w:r>
      <w:r w:rsidRPr="00051A60">
        <w:rPr>
          <w:rFonts w:ascii="Arial" w:hAnsi="Arial" w:cs="Arial"/>
          <w:sz w:val="17"/>
          <w:szCs w:val="17"/>
        </w:rPr>
        <w:t xml:space="preserve">Testovací kazety </w:t>
      </w:r>
      <w:r w:rsidR="00BD7F87">
        <w:rPr>
          <w:rFonts w:ascii="Arial" w:hAnsi="Arial" w:cs="Arial" w:hint="eastAsia"/>
          <w:sz w:val="17"/>
          <w:szCs w:val="17"/>
        </w:rPr>
        <w:t xml:space="preserve">   </w:t>
      </w:r>
      <w:r w:rsidRPr="00051A60">
        <w:rPr>
          <w:rFonts w:ascii="Arial" w:hAnsi="Arial" w:cs="Arial"/>
          <w:sz w:val="17"/>
          <w:szCs w:val="17"/>
        </w:rPr>
        <w:t>•</w:t>
      </w:r>
      <w:r w:rsidR="00BD7F87">
        <w:rPr>
          <w:rFonts w:ascii="Arial" w:hAnsi="Arial" w:cs="Arial" w:hint="eastAsia"/>
          <w:sz w:val="17"/>
          <w:szCs w:val="17"/>
        </w:rPr>
        <w:t xml:space="preserve"> </w:t>
      </w:r>
      <w:r w:rsidRPr="00051A60">
        <w:rPr>
          <w:rFonts w:ascii="Arial" w:hAnsi="Arial" w:cs="Arial"/>
          <w:sz w:val="17"/>
          <w:szCs w:val="17"/>
        </w:rPr>
        <w:t xml:space="preserve">Kapátka </w:t>
      </w:r>
      <w:r w:rsidR="00BD7F87">
        <w:rPr>
          <w:rFonts w:ascii="Arial" w:hAnsi="Arial" w:cs="Arial" w:hint="eastAsia"/>
          <w:sz w:val="17"/>
          <w:szCs w:val="17"/>
        </w:rPr>
        <w:t xml:space="preserve"> </w:t>
      </w:r>
      <w:r w:rsidRPr="00051A60">
        <w:rPr>
          <w:rFonts w:ascii="Arial" w:hAnsi="Arial" w:cs="Arial"/>
          <w:sz w:val="17"/>
          <w:szCs w:val="17"/>
        </w:rPr>
        <w:t>•</w:t>
      </w:r>
      <w:r w:rsidR="00BD7F87">
        <w:rPr>
          <w:rFonts w:ascii="Arial" w:hAnsi="Arial" w:cs="Arial" w:hint="eastAsia"/>
          <w:sz w:val="17"/>
          <w:szCs w:val="17"/>
        </w:rPr>
        <w:t xml:space="preserve"> </w:t>
      </w:r>
      <w:r w:rsidRPr="00051A60">
        <w:rPr>
          <w:rFonts w:ascii="Arial" w:hAnsi="Arial" w:cs="Arial"/>
          <w:sz w:val="17"/>
          <w:szCs w:val="17"/>
        </w:rPr>
        <w:t>Plastové zkumavky s pufrem</w:t>
      </w:r>
    </w:p>
    <w:p w:rsidR="00A457B4" w:rsidRPr="00051A60" w:rsidRDefault="00BD7F87">
      <w:pPr>
        <w:spacing w:line="220" w:lineRule="exac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• Tampóny 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 w:hint="eastAsia"/>
          <w:sz w:val="17"/>
          <w:szCs w:val="17"/>
        </w:rPr>
        <w:t xml:space="preserve">     </w:t>
      </w:r>
      <w:r w:rsidR="00705619" w:rsidRPr="00051A60">
        <w:rPr>
          <w:rFonts w:ascii="Arial" w:hAnsi="Arial" w:cs="Arial"/>
          <w:sz w:val="17"/>
          <w:szCs w:val="17"/>
        </w:rPr>
        <w:t xml:space="preserve">• </w:t>
      </w:r>
      <w:r w:rsidR="00EC5771">
        <w:rPr>
          <w:rFonts w:ascii="Arial" w:hAnsi="Arial" w:cs="Arial"/>
          <w:sz w:val="17"/>
          <w:szCs w:val="17"/>
        </w:rPr>
        <w:t>Návod k použití</w:t>
      </w:r>
    </w:p>
    <w:p w:rsidR="00A457B4" w:rsidRPr="00051A60" w:rsidRDefault="00705619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  <w:r w:rsidRPr="00051A60">
        <w:rPr>
          <w:rFonts w:ascii="Arial" w:hAnsi="Arial" w:cs="Arial"/>
          <w:b/>
          <w:sz w:val="17"/>
          <w:szCs w:val="17"/>
        </w:rPr>
        <w:t>Potřebný materiál, který není součástí dodávky</w:t>
      </w:r>
    </w:p>
    <w:p w:rsidR="00A457B4" w:rsidRPr="00051A60" w:rsidRDefault="00705619">
      <w:pPr>
        <w:spacing w:line="220" w:lineRule="exact"/>
        <w:rPr>
          <w:rFonts w:ascii="Arial" w:hAnsi="Arial" w:cs="Arial"/>
          <w:sz w:val="17"/>
          <w:szCs w:val="17"/>
        </w:rPr>
      </w:pPr>
      <w:r w:rsidRPr="00051A60">
        <w:rPr>
          <w:rFonts w:ascii="Arial" w:hAnsi="Arial" w:cs="Arial"/>
          <w:sz w:val="17"/>
          <w:szCs w:val="17"/>
        </w:rPr>
        <w:t>•</w:t>
      </w:r>
      <w:r w:rsidR="00BD7F87">
        <w:rPr>
          <w:rFonts w:ascii="Arial" w:hAnsi="Arial" w:cs="Arial" w:hint="eastAsia"/>
          <w:sz w:val="17"/>
          <w:szCs w:val="17"/>
        </w:rPr>
        <w:t xml:space="preserve"> </w:t>
      </w:r>
      <w:r w:rsidR="00EC5771">
        <w:rPr>
          <w:rFonts w:ascii="Arial" w:hAnsi="Arial" w:cs="Arial"/>
          <w:sz w:val="17"/>
          <w:szCs w:val="17"/>
        </w:rPr>
        <w:t>Stopky</w:t>
      </w:r>
    </w:p>
    <w:p w:rsidR="00A457B4" w:rsidRPr="00051A60" w:rsidRDefault="00705619">
      <w:pPr>
        <w:keepNext/>
        <w:widowControl/>
        <w:shd w:val="clear" w:color="auto" w:fill="000000"/>
        <w:adjustRightInd w:val="0"/>
        <w:snapToGrid w:val="0"/>
        <w:spacing w:line="22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051A60">
        <w:rPr>
          <w:rFonts w:ascii="Arial" w:hAnsi="Arial" w:cs="Arial"/>
          <w:b/>
          <w:kern w:val="0"/>
          <w:sz w:val="17"/>
          <w:szCs w:val="17"/>
        </w:rPr>
        <w:t>NÁVOD K POUŽITÍ</w:t>
      </w:r>
    </w:p>
    <w:p w:rsidR="00A457B4" w:rsidRPr="00051A60" w:rsidRDefault="00705619">
      <w:pPr>
        <w:spacing w:line="220" w:lineRule="exact"/>
        <w:rPr>
          <w:rFonts w:ascii="Arial" w:hAnsi="Arial" w:cs="Arial"/>
          <w:b/>
          <w:sz w:val="17"/>
          <w:szCs w:val="17"/>
        </w:rPr>
      </w:pPr>
      <w:r w:rsidRPr="00051A60">
        <w:rPr>
          <w:rFonts w:ascii="Arial" w:hAnsi="Arial" w:cs="Arial"/>
          <w:b/>
          <w:sz w:val="17"/>
          <w:szCs w:val="17"/>
        </w:rPr>
        <w:t>Před testováním nechte testovací kazetu, vzorek, pufr a/nebo</w:t>
      </w:r>
      <w:r w:rsidR="000D3C71">
        <w:rPr>
          <w:rFonts w:ascii="Arial" w:hAnsi="Arial" w:cs="Arial"/>
          <w:b/>
          <w:sz w:val="17"/>
          <w:szCs w:val="17"/>
        </w:rPr>
        <w:t> </w:t>
      </w:r>
      <w:r w:rsidRPr="00051A60">
        <w:rPr>
          <w:rFonts w:ascii="Arial" w:hAnsi="Arial" w:cs="Arial"/>
          <w:b/>
          <w:sz w:val="17"/>
          <w:szCs w:val="17"/>
        </w:rPr>
        <w:t xml:space="preserve">kontroly </w:t>
      </w:r>
      <w:r w:rsidR="00EC5771">
        <w:rPr>
          <w:rFonts w:ascii="Arial" w:hAnsi="Arial" w:cs="Arial"/>
          <w:b/>
          <w:sz w:val="17"/>
          <w:szCs w:val="17"/>
        </w:rPr>
        <w:t>vytemperovat</w:t>
      </w:r>
      <w:r w:rsidR="00EC5771" w:rsidRPr="00051A60">
        <w:rPr>
          <w:rFonts w:ascii="Arial" w:hAnsi="Arial" w:cs="Arial"/>
          <w:b/>
          <w:sz w:val="17"/>
          <w:szCs w:val="17"/>
        </w:rPr>
        <w:t xml:space="preserve"> </w:t>
      </w:r>
      <w:r w:rsidRPr="00051A60">
        <w:rPr>
          <w:rFonts w:ascii="Arial" w:hAnsi="Arial" w:cs="Arial"/>
          <w:b/>
          <w:sz w:val="17"/>
          <w:szCs w:val="17"/>
        </w:rPr>
        <w:t>na pokojovou teplotu (15-30 °C).</w:t>
      </w:r>
    </w:p>
    <w:p w:rsidR="00A457B4" w:rsidRPr="00051A60" w:rsidRDefault="00705619">
      <w:pPr>
        <w:spacing w:line="220" w:lineRule="exact"/>
        <w:rPr>
          <w:rFonts w:ascii="Arial" w:hAnsi="Arial" w:cs="Arial"/>
          <w:sz w:val="17"/>
          <w:szCs w:val="17"/>
        </w:rPr>
      </w:pPr>
      <w:r w:rsidRPr="00051A60">
        <w:rPr>
          <w:rFonts w:ascii="Arial" w:hAnsi="Arial" w:cs="Arial"/>
          <w:sz w:val="17"/>
          <w:szCs w:val="17"/>
        </w:rPr>
        <w:t xml:space="preserve">1. </w:t>
      </w:r>
      <w:r w:rsidRPr="00051A60">
        <w:rPr>
          <w:rFonts w:ascii="Arial" w:hAnsi="Arial" w:cs="Arial"/>
          <w:sz w:val="17"/>
          <w:szCs w:val="17"/>
        </w:rPr>
        <w:tab/>
      </w:r>
      <w:r w:rsidR="00EC5771">
        <w:rPr>
          <w:rFonts w:ascii="Arial" w:hAnsi="Arial" w:cs="Arial"/>
          <w:sz w:val="17"/>
          <w:szCs w:val="17"/>
        </w:rPr>
        <w:t>Od</w:t>
      </w:r>
      <w:r w:rsidRPr="00051A60">
        <w:rPr>
          <w:rFonts w:ascii="Arial" w:hAnsi="Arial" w:cs="Arial"/>
          <w:sz w:val="17"/>
          <w:szCs w:val="17"/>
        </w:rPr>
        <w:t>eberte psí výkaly nebo zvratky pomocí tampónu z řitního otvoru nebo ze země. Množství fekálního stěru je následující:</w:t>
      </w:r>
    </w:p>
    <w:p w:rsidR="00A457B4" w:rsidRPr="00051A60" w:rsidRDefault="00705619">
      <w:pPr>
        <w:spacing w:line="220" w:lineRule="exact"/>
        <w:ind w:left="360"/>
        <w:rPr>
          <w:rFonts w:ascii="Arial" w:hAnsi="Arial" w:cs="Arial"/>
          <w:sz w:val="17"/>
          <w:szCs w:val="17"/>
        </w:rPr>
      </w:pPr>
      <w:r w:rsidRPr="00051A60">
        <w:rPr>
          <w:rFonts w:ascii="Arial" w:hAnsi="Arial" w:cs="Arial"/>
          <w:noProof/>
          <w:sz w:val="17"/>
          <w:szCs w:val="17"/>
          <w:lang w:val="en-US" w:bidi="th-TH"/>
        </w:rPr>
        <w:drawing>
          <wp:anchor distT="0" distB="0" distL="114935" distR="114935" simplePos="0" relativeHeight="251642880" behindDoc="1" locked="0" layoutInCell="1" allowOverlap="1" wp14:anchorId="2D229A5A" wp14:editId="23883EA5">
            <wp:simplePos x="0" y="0"/>
            <wp:positionH relativeFrom="column">
              <wp:posOffset>358775</wp:posOffset>
            </wp:positionH>
            <wp:positionV relativeFrom="paragraph">
              <wp:posOffset>85725</wp:posOffset>
            </wp:positionV>
            <wp:extent cx="2424430" cy="1130935"/>
            <wp:effectExtent l="0" t="0" r="0" b="0"/>
            <wp:wrapNone/>
            <wp:docPr id="4" name="图片 2" descr="棉签取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棉签取样图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015" cy="113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7B4" w:rsidRPr="00051A60" w:rsidRDefault="00E02E9B">
      <w:pPr>
        <w:spacing w:line="220" w:lineRule="exac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i/>
          <w:noProof/>
          <w:szCs w:val="14"/>
          <w:lang w:val="en-US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BFC12" wp14:editId="5FB1EEF1">
                <wp:simplePos x="0" y="0"/>
                <wp:positionH relativeFrom="column">
                  <wp:posOffset>1981200</wp:posOffset>
                </wp:positionH>
                <wp:positionV relativeFrom="paragraph">
                  <wp:posOffset>129540</wp:posOffset>
                </wp:positionV>
                <wp:extent cx="812800" cy="673100"/>
                <wp:effectExtent l="0" t="0" r="6350" b="0"/>
                <wp:wrapNone/>
                <wp:docPr id="1376" name="文本框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E9B" w:rsidRPr="00E02E9B" w:rsidRDefault="00E02E9B" w:rsidP="00E02E9B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E02E9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1 Nestačí</w:t>
                            </w:r>
                          </w:p>
                          <w:p w:rsidR="00E02E9B" w:rsidRPr="00E02E9B" w:rsidRDefault="00E02E9B" w:rsidP="00E02E9B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E02E9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2 Dobrý</w:t>
                            </w:r>
                          </w:p>
                          <w:p w:rsidR="00E02E9B" w:rsidRPr="00E02E9B" w:rsidRDefault="00E02E9B" w:rsidP="00E02E9B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E02E9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3 Dobrý</w:t>
                            </w:r>
                          </w:p>
                          <w:p w:rsidR="00E02E9B" w:rsidRPr="00E02E9B" w:rsidRDefault="00E02E9B" w:rsidP="00E02E9B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  <w:lang w:val="cs-CZ"/>
                              </w:rPr>
                            </w:pPr>
                            <w:r w:rsidRPr="00E02E9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4 Příliš mnoho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BFC12" id="_x0000_t202" coordsize="21600,21600" o:spt="202" path="m,l,21600r21600,l21600,xe">
                <v:stroke joinstyle="miter"/>
                <v:path gradientshapeok="t" o:connecttype="rect"/>
              </v:shapetype>
              <v:shape id="文本框 1376" o:spid="_x0000_s1026" type="#_x0000_t202" style="position:absolute;left:0;text-align:left;margin-left:156pt;margin-top:10.2pt;width:64pt;height: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syJgIAABEEAAAOAAAAZHJzL2Uyb0RvYy54bWysU8FuEzEQvSPxD5bvZDepmqarbKqSEoRU&#10;KFLhA7xeb9bC9hjbyW74APoHnLhw57vyHYy9SVrghvDBGntm3sy8mZlf9VqRrXBeginpeJRTIgyH&#10;Wpp1ST9+WL2YUeIDMzVTYERJd8LTq8XzZ/POFmICLahaOIIgxhedLWkbgi2yzPNWaOZHYIVBZQNO&#10;s4BPt85qxzpE1yqb5Pk068DV1gEX3uPvzaCki4TfNIKHu6bxIhBVUswtpNulu4p3tpizYu2YbSU/&#10;pMH+IQvNpMGgJ6gbFhjZOPkXlJbcgYcmjDjoDJpGcpFqwGrG+R/V3LfMilQLkuPtiSb//2D5u+17&#10;R2SNvTu7mFJimMYu7b897L//3P/4StIvktRZX6DtvUXr0L+EHh1Swd7eAv/kiYFly8xaXDsHXStY&#10;jUmOI73ZE9cBx0eQqnsLNYZimwAJqG+cjgwiJwTRsVm7U4NEHwjHz9l4MstRw1E1vTgboxwjsOLo&#10;bJ0PrwVoEoWSOux/AmfbWx8G06NJjOVByXollUoPt66WypEtw1lZpXNA/81MGdKV9PJ8cp6QDUR/&#10;hGaFlgFnWUmNiebxDNMVyXhl6mQSmFSDjEkrc2AnEjJQE/qqR8NIWQX1DnlyMMws7hgKLbgvlHQ4&#10;ryX1nzfMCUrUG4Ncx+E+Cu4oVEeBGY6uJQ2UDOIypCWIaRu4xh40MvHzGPmQG85dYviwI3Gwn76T&#10;1eMmL34BAAD//wMAUEsDBBQABgAIAAAAIQBYcXmV3wAAAAoBAAAPAAAAZHJzL2Rvd25yZXYueG1s&#10;TI/BTsMwDIbvSLxDZCQuiCULVYW6phNscIPDxrRz1mRtReNUSbp2b485wdH2p9/fX65n17OLDbHz&#10;qGC5EMAs1t502Cg4fL0/PgOLSaPRvUer4GojrKvbm1IXxk+4s5d9ahiFYCy0gjaloeA81q11Oi78&#10;YJFuZx+cTjSGhpugJwp3PZdC5NzpDulDqwe7aW39vR+dgnwbxmmHm4ft4e1Dfw6NPL5ej0rd380v&#10;K2DJzukPhl99UoeKnE5+RBNZr+BpKalLUiBFBoyALBO0OBEp8wx4VfL/FaofAAAA//8DAFBLAQIt&#10;ABQABgAIAAAAIQC2gziS/gAAAOEBAAATAAAAAAAAAAAAAAAAAAAAAABbQ29udGVudF9UeXBlc10u&#10;eG1sUEsBAi0AFAAGAAgAAAAhADj9If/WAAAAlAEAAAsAAAAAAAAAAAAAAAAALwEAAF9yZWxzLy5y&#10;ZWxzUEsBAi0AFAAGAAgAAAAhAHLy6zImAgAAEQQAAA4AAAAAAAAAAAAAAAAALgIAAGRycy9lMm9E&#10;b2MueG1sUEsBAi0AFAAGAAgAAAAhAFhxeZXfAAAACgEAAA8AAAAAAAAAAAAAAAAAgAQAAGRycy9k&#10;b3ducmV2LnhtbFBLBQYAAAAABAAEAPMAAACMBQAAAAA=&#10;" stroked="f">
                <v:textbox inset="0,0,0,0">
                  <w:txbxContent>
                    <w:p w:rsidR="00E02E9B" w:rsidRPr="00E02E9B" w:rsidRDefault="00E02E9B" w:rsidP="00E02E9B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  <w:r w:rsidRPr="00E02E9B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1 Nestačí</w:t>
                      </w:r>
                    </w:p>
                    <w:p w:rsidR="00E02E9B" w:rsidRPr="00E02E9B" w:rsidRDefault="00E02E9B" w:rsidP="00E02E9B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  <w:r w:rsidRPr="00E02E9B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2 Dobrý</w:t>
                      </w:r>
                    </w:p>
                    <w:p w:rsidR="00E02E9B" w:rsidRPr="00E02E9B" w:rsidRDefault="00E02E9B" w:rsidP="00E02E9B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  <w:r w:rsidRPr="00E02E9B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3 Dobrý</w:t>
                      </w:r>
                    </w:p>
                    <w:p w:rsidR="00E02E9B" w:rsidRPr="00E02E9B" w:rsidRDefault="00E02E9B" w:rsidP="00E02E9B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  <w:lang w:val="cs-CZ"/>
                        </w:rPr>
                      </w:pPr>
                      <w:r w:rsidRPr="00E02E9B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4 Příliš mnoho</w:t>
                      </w:r>
                    </w:p>
                  </w:txbxContent>
                </v:textbox>
              </v:shape>
            </w:pict>
          </mc:Fallback>
        </mc:AlternateContent>
      </w: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705619">
      <w:pPr>
        <w:spacing w:line="220" w:lineRule="exact"/>
        <w:rPr>
          <w:rFonts w:ascii="Arial" w:hAnsi="Arial" w:cs="Arial"/>
          <w:sz w:val="17"/>
          <w:szCs w:val="17"/>
        </w:rPr>
      </w:pPr>
      <w:r w:rsidRPr="00051A60">
        <w:rPr>
          <w:rFonts w:ascii="Arial" w:hAnsi="Arial" w:cs="Arial"/>
          <w:sz w:val="17"/>
          <w:szCs w:val="17"/>
        </w:rPr>
        <w:t xml:space="preserve">2. </w:t>
      </w:r>
      <w:r w:rsidRPr="00051A60">
        <w:rPr>
          <w:rFonts w:ascii="Arial" w:hAnsi="Arial" w:cs="Arial"/>
          <w:sz w:val="17"/>
          <w:szCs w:val="17"/>
        </w:rPr>
        <w:tab/>
        <w:t>Vložte mokrý tampon do zkumavky s pufrem dodávané se</w:t>
      </w:r>
      <w:r w:rsidR="000D3C71">
        <w:rPr>
          <w:rFonts w:ascii="Arial" w:hAnsi="Arial" w:cs="Arial"/>
          <w:sz w:val="17"/>
          <w:szCs w:val="17"/>
        </w:rPr>
        <w:t> </w:t>
      </w:r>
      <w:r w:rsidRPr="00051A60">
        <w:rPr>
          <w:rFonts w:ascii="Arial" w:hAnsi="Arial" w:cs="Arial"/>
          <w:sz w:val="17"/>
          <w:szCs w:val="17"/>
        </w:rPr>
        <w:t>soupravou. Protřepejte a protřepejte, abyste zajistili dostatečnou extrakci vzorku.</w:t>
      </w:r>
    </w:p>
    <w:p w:rsidR="00A457B4" w:rsidRPr="00051A60" w:rsidRDefault="00705619">
      <w:pPr>
        <w:spacing w:line="220" w:lineRule="exact"/>
        <w:rPr>
          <w:rFonts w:ascii="Arial" w:hAnsi="Arial" w:cs="Arial"/>
          <w:sz w:val="17"/>
          <w:szCs w:val="17"/>
        </w:rPr>
      </w:pPr>
      <w:r w:rsidRPr="00051A60">
        <w:rPr>
          <w:rFonts w:ascii="Arial" w:hAnsi="Arial" w:cs="Arial"/>
          <w:sz w:val="17"/>
          <w:szCs w:val="17"/>
        </w:rPr>
        <w:t xml:space="preserve">3. </w:t>
      </w:r>
      <w:r w:rsidRPr="00051A60">
        <w:rPr>
          <w:rFonts w:ascii="Arial" w:hAnsi="Arial" w:cs="Arial"/>
          <w:sz w:val="17"/>
          <w:szCs w:val="17"/>
        </w:rPr>
        <w:tab/>
        <w:t xml:space="preserve">Umístěte testovací kazetu na čistý a rovný povrch. Držte kapátko svisle a </w:t>
      </w:r>
      <w:r w:rsidRPr="00051A60">
        <w:rPr>
          <w:rFonts w:ascii="Arial" w:hAnsi="Arial" w:cs="Arial"/>
          <w:b/>
          <w:sz w:val="17"/>
          <w:szCs w:val="17"/>
        </w:rPr>
        <w:t xml:space="preserve">přeneste 3 kapky extrahovaného vzorku </w:t>
      </w:r>
      <w:r w:rsidRPr="00051A60">
        <w:rPr>
          <w:rFonts w:ascii="Arial" w:hAnsi="Arial" w:cs="Arial"/>
          <w:sz w:val="17"/>
          <w:szCs w:val="17"/>
        </w:rPr>
        <w:t xml:space="preserve">(přibližně 120 </w:t>
      </w:r>
      <w:proofErr w:type="spellStart"/>
      <w:r w:rsidR="00B25054">
        <w:rPr>
          <w:rFonts w:ascii="Arial" w:eastAsia="??¨¬?" w:hAnsi="Arial" w:cs="Arial"/>
          <w:sz w:val="17"/>
          <w:szCs w:val="17"/>
        </w:rPr>
        <w:t>μ</w:t>
      </w:r>
      <w:r w:rsidR="00EC5771">
        <w:rPr>
          <w:rFonts w:ascii="Arial" w:eastAsia="??¨¬?" w:hAnsi="Arial" w:cs="Arial"/>
          <w:sz w:val="17"/>
          <w:szCs w:val="17"/>
        </w:rPr>
        <w:t>l</w:t>
      </w:r>
      <w:proofErr w:type="spellEnd"/>
      <w:r w:rsidRPr="00051A60">
        <w:rPr>
          <w:rFonts w:ascii="Arial" w:hAnsi="Arial" w:cs="Arial"/>
          <w:sz w:val="17"/>
          <w:szCs w:val="17"/>
        </w:rPr>
        <w:t xml:space="preserve">) do každé jamky na vzorek testovací kazety, poté spusťte </w:t>
      </w:r>
      <w:r w:rsidR="00EC5771">
        <w:rPr>
          <w:rFonts w:ascii="Arial" w:hAnsi="Arial" w:cs="Arial"/>
          <w:sz w:val="17"/>
          <w:szCs w:val="17"/>
        </w:rPr>
        <w:t>stopky</w:t>
      </w:r>
      <w:r w:rsidRPr="00051A60">
        <w:rPr>
          <w:rFonts w:ascii="Arial" w:hAnsi="Arial" w:cs="Arial"/>
          <w:sz w:val="17"/>
          <w:szCs w:val="17"/>
        </w:rPr>
        <w:t>. Viz obrázek výše.</w:t>
      </w:r>
    </w:p>
    <w:p w:rsidR="00086C0E" w:rsidRDefault="00705619">
      <w:pPr>
        <w:tabs>
          <w:tab w:val="left" w:pos="425"/>
        </w:tabs>
        <w:spacing w:line="220" w:lineRule="exact"/>
        <w:rPr>
          <w:rFonts w:ascii="Arial" w:hAnsi="Arial" w:cs="Arial"/>
          <w:sz w:val="17"/>
          <w:szCs w:val="17"/>
        </w:rPr>
      </w:pPr>
      <w:r w:rsidRPr="00051A60">
        <w:rPr>
          <w:rFonts w:ascii="Arial" w:hAnsi="Arial" w:cs="Arial"/>
          <w:sz w:val="17"/>
          <w:szCs w:val="17"/>
        </w:rPr>
        <w:t xml:space="preserve">4. </w:t>
      </w:r>
      <w:r w:rsidRPr="00051A60">
        <w:rPr>
          <w:rFonts w:ascii="Arial" w:hAnsi="Arial" w:cs="Arial"/>
          <w:sz w:val="17"/>
          <w:szCs w:val="17"/>
        </w:rPr>
        <w:tab/>
      </w:r>
      <w:r w:rsidR="00B25054">
        <w:rPr>
          <w:rFonts w:ascii="Arial" w:hAnsi="Arial" w:cs="Arial"/>
          <w:b/>
          <w:sz w:val="17"/>
          <w:szCs w:val="17"/>
        </w:rPr>
        <w:t>Odečtěte výsledek za 5-10 minut</w:t>
      </w:r>
      <w:r w:rsidR="00B25054">
        <w:rPr>
          <w:rFonts w:ascii="Arial" w:hAnsi="Arial" w:cs="Arial"/>
          <w:sz w:val="17"/>
          <w:szCs w:val="17"/>
        </w:rPr>
        <w:t>.</w:t>
      </w:r>
      <w:r w:rsidR="00B25054">
        <w:rPr>
          <w:rFonts w:ascii="Arial" w:hAnsi="Arial" w:cs="Arial" w:hint="eastAsia"/>
          <w:sz w:val="17"/>
          <w:szCs w:val="17"/>
        </w:rPr>
        <w:t xml:space="preserve"> </w:t>
      </w:r>
    </w:p>
    <w:p w:rsidR="00A457B4" w:rsidRPr="00051A60" w:rsidRDefault="00705619">
      <w:pPr>
        <w:tabs>
          <w:tab w:val="left" w:pos="425"/>
        </w:tabs>
        <w:spacing w:line="220" w:lineRule="exact"/>
        <w:rPr>
          <w:rFonts w:ascii="Arial" w:hAnsi="Arial" w:cs="Arial"/>
          <w:sz w:val="17"/>
          <w:szCs w:val="17"/>
        </w:rPr>
      </w:pPr>
      <w:r w:rsidRPr="00051A60">
        <w:rPr>
          <w:rFonts w:ascii="Arial" w:hAnsi="Arial" w:cs="Arial"/>
          <w:sz w:val="17"/>
          <w:szCs w:val="17"/>
        </w:rPr>
        <w:t>Neinterpretujte výsledky po 15 minutách.</w:t>
      </w:r>
    </w:p>
    <w:p w:rsidR="00A457B4" w:rsidRPr="00051A60" w:rsidRDefault="009325AC">
      <w:pPr>
        <w:tabs>
          <w:tab w:val="left" w:pos="425"/>
        </w:tabs>
        <w:spacing w:line="220" w:lineRule="exac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  <w:lang w:val="en-US" w:bidi="th-TH"/>
        </w:rPr>
        <w:drawing>
          <wp:anchor distT="0" distB="0" distL="114300" distR="114300" simplePos="0" relativeHeight="251645952" behindDoc="0" locked="0" layoutInCell="1" allowOverlap="1" wp14:anchorId="26C1FAA4" wp14:editId="7AB92809">
            <wp:simplePos x="0" y="0"/>
            <wp:positionH relativeFrom="column">
              <wp:posOffset>-80336</wp:posOffset>
            </wp:positionH>
            <wp:positionV relativeFrom="paragraph">
              <wp:posOffset>55935</wp:posOffset>
            </wp:positionV>
            <wp:extent cx="3187305" cy="2161699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Desktop\VIPCG-635.wm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305" cy="216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7B4" w:rsidRPr="00051A60" w:rsidRDefault="00A457B4">
      <w:pPr>
        <w:tabs>
          <w:tab w:val="left" w:pos="425"/>
        </w:tabs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tabs>
          <w:tab w:val="left" w:pos="425"/>
        </w:tabs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Default="00A457B4">
      <w:pPr>
        <w:spacing w:line="220" w:lineRule="exact"/>
        <w:rPr>
          <w:rFonts w:ascii="Arial" w:hAnsi="Arial" w:cs="Arial"/>
          <w:sz w:val="17"/>
          <w:szCs w:val="17"/>
        </w:rPr>
      </w:pPr>
    </w:p>
    <w:p w:rsidR="00086C0E" w:rsidRDefault="00086C0E">
      <w:pPr>
        <w:spacing w:line="220" w:lineRule="exact"/>
        <w:rPr>
          <w:rFonts w:ascii="Arial" w:hAnsi="Arial" w:cs="Arial"/>
          <w:sz w:val="17"/>
          <w:szCs w:val="17"/>
        </w:rPr>
      </w:pPr>
    </w:p>
    <w:p w:rsidR="00086C0E" w:rsidRPr="00051A60" w:rsidRDefault="00086C0E">
      <w:pPr>
        <w:spacing w:line="220" w:lineRule="exact"/>
        <w:rPr>
          <w:rFonts w:ascii="Arial" w:hAnsi="Arial" w:cs="Arial"/>
          <w:sz w:val="17"/>
          <w:szCs w:val="17"/>
        </w:rPr>
      </w:pPr>
    </w:p>
    <w:p w:rsidR="00BD7F87" w:rsidRPr="00051A60" w:rsidRDefault="00BD7F87">
      <w:pPr>
        <w:spacing w:line="220" w:lineRule="exact"/>
        <w:rPr>
          <w:rFonts w:ascii="Arial" w:hAnsi="Arial" w:cs="Arial"/>
          <w:sz w:val="17"/>
          <w:szCs w:val="17"/>
        </w:rPr>
      </w:pPr>
    </w:p>
    <w:p w:rsidR="00A457B4" w:rsidRPr="00051A60" w:rsidRDefault="00705619">
      <w:pPr>
        <w:keepNext/>
        <w:widowControl/>
        <w:shd w:val="clear" w:color="auto" w:fill="000000"/>
        <w:adjustRightInd w:val="0"/>
        <w:snapToGrid w:val="0"/>
        <w:spacing w:line="22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051A60">
        <w:rPr>
          <w:rFonts w:ascii="Arial" w:hAnsi="Arial" w:cs="Arial"/>
          <w:b/>
          <w:kern w:val="0"/>
          <w:sz w:val="17"/>
          <w:szCs w:val="17"/>
        </w:rPr>
        <w:t>INTERPRETACE VÝSLEDKŮ</w:t>
      </w:r>
    </w:p>
    <w:p w:rsidR="00A457B4" w:rsidRPr="00051A60" w:rsidRDefault="00705619">
      <w:pPr>
        <w:spacing w:line="220" w:lineRule="exact"/>
        <w:rPr>
          <w:rFonts w:ascii="Arial" w:hAnsi="Arial" w:cs="Arial"/>
          <w:b/>
          <w:color w:val="000000"/>
          <w:spacing w:val="2"/>
          <w:sz w:val="17"/>
          <w:szCs w:val="17"/>
        </w:rPr>
      </w:pPr>
      <w:r w:rsidRPr="00051A60">
        <w:rPr>
          <w:rFonts w:ascii="Arial" w:hAnsi="Arial" w:cs="Arial"/>
          <w:b/>
          <w:color w:val="000000"/>
          <w:spacing w:val="2"/>
          <w:sz w:val="17"/>
          <w:szCs w:val="17"/>
        </w:rPr>
        <w:t xml:space="preserve">Pozitivní: </w:t>
      </w:r>
      <w:r w:rsidRPr="00051A60">
        <w:rPr>
          <w:rFonts w:ascii="Arial" w:hAnsi="Arial" w:cs="Arial"/>
          <w:bCs/>
          <w:color w:val="000000"/>
          <w:spacing w:val="2"/>
          <w:sz w:val="17"/>
          <w:szCs w:val="17"/>
        </w:rPr>
        <w:t>Přítomnost C linie i T linie, bez ohledu na to, zda je T linie silná nebo slabá.</w:t>
      </w:r>
      <w:r w:rsidRPr="00051A60">
        <w:rPr>
          <w:rFonts w:ascii="Arial" w:hAnsi="Arial" w:cs="Arial"/>
          <w:b/>
          <w:color w:val="000000"/>
          <w:spacing w:val="2"/>
          <w:sz w:val="17"/>
          <w:szCs w:val="17"/>
        </w:rPr>
        <w:t xml:space="preserve"> </w:t>
      </w:r>
    </w:p>
    <w:p w:rsidR="00A457B4" w:rsidRPr="00051A60" w:rsidRDefault="00705619">
      <w:pPr>
        <w:spacing w:line="220" w:lineRule="exact"/>
        <w:rPr>
          <w:rFonts w:ascii="Arial" w:hAnsi="Arial" w:cs="Arial"/>
          <w:b/>
          <w:color w:val="000000"/>
          <w:spacing w:val="2"/>
          <w:sz w:val="17"/>
          <w:szCs w:val="17"/>
        </w:rPr>
      </w:pPr>
      <w:r w:rsidRPr="00051A60">
        <w:rPr>
          <w:rFonts w:ascii="Arial" w:hAnsi="Arial" w:cs="Arial"/>
          <w:b/>
          <w:color w:val="000000"/>
          <w:spacing w:val="2"/>
          <w:sz w:val="17"/>
          <w:szCs w:val="17"/>
        </w:rPr>
        <w:t xml:space="preserve">Negativní: </w:t>
      </w:r>
      <w:r w:rsidRPr="00051A60">
        <w:rPr>
          <w:rFonts w:ascii="Arial" w:hAnsi="Arial" w:cs="Arial"/>
          <w:bCs/>
          <w:color w:val="000000"/>
          <w:spacing w:val="2"/>
          <w:sz w:val="17"/>
          <w:szCs w:val="17"/>
        </w:rPr>
        <w:t xml:space="preserve">Objeví se pouze čistá </w:t>
      </w:r>
      <w:r w:rsidR="00EC5771">
        <w:rPr>
          <w:rFonts w:ascii="Arial" w:hAnsi="Arial" w:cs="Arial"/>
          <w:bCs/>
          <w:color w:val="000000"/>
          <w:spacing w:val="2"/>
          <w:sz w:val="17"/>
          <w:szCs w:val="17"/>
        </w:rPr>
        <w:t>linie</w:t>
      </w:r>
      <w:r w:rsidRPr="00051A60">
        <w:rPr>
          <w:rFonts w:ascii="Arial" w:hAnsi="Arial" w:cs="Arial"/>
          <w:bCs/>
          <w:color w:val="000000"/>
          <w:spacing w:val="2"/>
          <w:sz w:val="17"/>
          <w:szCs w:val="17"/>
        </w:rPr>
        <w:t xml:space="preserve"> C.</w:t>
      </w:r>
      <w:r w:rsidRPr="00051A60">
        <w:rPr>
          <w:rFonts w:ascii="Arial" w:hAnsi="Arial" w:cs="Arial"/>
          <w:b/>
          <w:color w:val="000000"/>
          <w:spacing w:val="2"/>
          <w:sz w:val="17"/>
          <w:szCs w:val="17"/>
        </w:rPr>
        <w:t xml:space="preserve"> </w:t>
      </w:r>
    </w:p>
    <w:p w:rsidR="00A457B4" w:rsidRDefault="00705619">
      <w:pPr>
        <w:autoSpaceDE w:val="0"/>
        <w:autoSpaceDN w:val="0"/>
        <w:adjustRightInd w:val="0"/>
        <w:spacing w:line="220" w:lineRule="exact"/>
        <w:rPr>
          <w:rFonts w:ascii="Arial" w:hAnsi="Arial" w:cs="Arial"/>
          <w:bCs/>
          <w:color w:val="000000"/>
          <w:spacing w:val="2"/>
          <w:sz w:val="17"/>
          <w:szCs w:val="17"/>
        </w:rPr>
      </w:pPr>
      <w:r w:rsidRPr="00051A60">
        <w:rPr>
          <w:rFonts w:ascii="Arial" w:hAnsi="Arial" w:cs="Arial"/>
          <w:b/>
          <w:color w:val="000000"/>
          <w:spacing w:val="2"/>
          <w:sz w:val="17"/>
          <w:szCs w:val="17"/>
        </w:rPr>
        <w:t xml:space="preserve">Neplatné: </w:t>
      </w:r>
      <w:r w:rsidRPr="00051A60">
        <w:rPr>
          <w:rFonts w:ascii="Arial" w:hAnsi="Arial" w:cs="Arial"/>
          <w:bCs/>
          <w:color w:val="000000"/>
          <w:spacing w:val="2"/>
          <w:sz w:val="17"/>
          <w:szCs w:val="17"/>
        </w:rPr>
        <w:t>V zóně C se neobjeví žádná barevná čára, bez</w:t>
      </w:r>
      <w:r w:rsidR="000D3C71">
        <w:rPr>
          <w:rFonts w:ascii="Arial" w:hAnsi="Arial" w:cs="Arial"/>
          <w:bCs/>
          <w:color w:val="000000"/>
          <w:spacing w:val="2"/>
          <w:sz w:val="17"/>
          <w:szCs w:val="17"/>
        </w:rPr>
        <w:t> </w:t>
      </w:r>
      <w:bookmarkStart w:id="2" w:name="_GoBack"/>
      <w:bookmarkEnd w:id="2"/>
      <w:r w:rsidRPr="00051A60">
        <w:rPr>
          <w:rFonts w:ascii="Arial" w:hAnsi="Arial" w:cs="Arial"/>
          <w:bCs/>
          <w:color w:val="000000"/>
          <w:spacing w:val="2"/>
          <w:sz w:val="17"/>
          <w:szCs w:val="17"/>
        </w:rPr>
        <w:t xml:space="preserve">ohledu na </w:t>
      </w:r>
      <w:r w:rsidR="00EC5771">
        <w:rPr>
          <w:rFonts w:ascii="Arial" w:hAnsi="Arial" w:cs="Arial"/>
          <w:bCs/>
          <w:color w:val="000000"/>
          <w:spacing w:val="2"/>
          <w:sz w:val="17"/>
          <w:szCs w:val="17"/>
        </w:rPr>
        <w:t>přítomnost</w:t>
      </w:r>
      <w:r w:rsidRPr="00051A60">
        <w:rPr>
          <w:rFonts w:ascii="Arial" w:hAnsi="Arial" w:cs="Arial"/>
          <w:bCs/>
          <w:color w:val="000000"/>
          <w:spacing w:val="2"/>
          <w:sz w:val="17"/>
          <w:szCs w:val="17"/>
        </w:rPr>
        <w:t xml:space="preserve"> </w:t>
      </w:r>
      <w:r w:rsidR="00EC5771">
        <w:rPr>
          <w:rFonts w:ascii="Arial" w:hAnsi="Arial" w:cs="Arial"/>
          <w:bCs/>
          <w:color w:val="000000"/>
          <w:spacing w:val="2"/>
          <w:sz w:val="17"/>
          <w:szCs w:val="17"/>
        </w:rPr>
        <w:t>linie</w:t>
      </w:r>
      <w:r w:rsidR="00EC5771" w:rsidRPr="00051A60">
        <w:rPr>
          <w:rFonts w:ascii="Arial" w:hAnsi="Arial" w:cs="Arial"/>
          <w:bCs/>
          <w:color w:val="000000"/>
          <w:spacing w:val="2"/>
          <w:sz w:val="17"/>
          <w:szCs w:val="17"/>
        </w:rPr>
        <w:t xml:space="preserve"> </w:t>
      </w:r>
      <w:r w:rsidRPr="00051A60">
        <w:rPr>
          <w:rFonts w:ascii="Arial" w:hAnsi="Arial" w:cs="Arial"/>
          <w:bCs/>
          <w:color w:val="000000"/>
          <w:spacing w:val="2"/>
          <w:sz w:val="17"/>
          <w:szCs w:val="17"/>
        </w:rPr>
        <w:t>T.</w:t>
      </w:r>
    </w:p>
    <w:p w:rsidR="00086C0E" w:rsidRPr="00051A60" w:rsidRDefault="00086C0E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sz w:val="17"/>
          <w:szCs w:val="17"/>
        </w:rPr>
      </w:pPr>
    </w:p>
    <w:p w:rsidR="00A457B4" w:rsidRPr="00051A60" w:rsidRDefault="00705619">
      <w:pPr>
        <w:keepNext/>
        <w:widowControl/>
        <w:shd w:val="clear" w:color="auto" w:fill="000000"/>
        <w:adjustRightInd w:val="0"/>
        <w:snapToGrid w:val="0"/>
        <w:spacing w:line="220" w:lineRule="exact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051A60">
        <w:rPr>
          <w:rFonts w:ascii="Arial" w:hAnsi="Arial" w:cs="Arial"/>
          <w:b/>
          <w:kern w:val="0"/>
          <w:sz w:val="17"/>
          <w:szCs w:val="17"/>
        </w:rPr>
        <w:t>OMEZENÍ</w:t>
      </w:r>
    </w:p>
    <w:p w:rsidR="00B25054" w:rsidRPr="00B25054" w:rsidRDefault="00BD7F87" w:rsidP="00B25054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Rychlá</w:t>
      </w:r>
      <w:r w:rsidR="00EC5771">
        <w:rPr>
          <w:rFonts w:ascii="Arial" w:hAnsi="Arial" w:cs="Arial"/>
          <w:sz w:val="17"/>
          <w:szCs w:val="17"/>
        </w:rPr>
        <w:t xml:space="preserve"> </w:t>
      </w:r>
      <w:r w:rsidR="00120A46" w:rsidRPr="00051A60">
        <w:rPr>
          <w:rFonts w:ascii="Arial" w:hAnsi="Arial" w:cs="Arial"/>
          <w:sz w:val="17"/>
          <w:szCs w:val="17"/>
        </w:rPr>
        <w:t xml:space="preserve">testovací kazeta CPV+CCV+ </w:t>
      </w:r>
      <w:proofErr w:type="spellStart"/>
      <w:r w:rsidR="00120A46" w:rsidRPr="00051A60">
        <w:rPr>
          <w:rFonts w:ascii="Arial" w:hAnsi="Arial" w:cs="Arial"/>
          <w:sz w:val="17"/>
          <w:szCs w:val="17"/>
        </w:rPr>
        <w:t>Giardia</w:t>
      </w:r>
      <w:proofErr w:type="spellEnd"/>
      <w:r w:rsidR="00120A46" w:rsidRPr="00051A6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120A46" w:rsidRPr="00051A60">
        <w:rPr>
          <w:rFonts w:ascii="Arial" w:hAnsi="Arial" w:cs="Arial"/>
          <w:sz w:val="17"/>
          <w:szCs w:val="17"/>
        </w:rPr>
        <w:t>Lamblia</w:t>
      </w:r>
      <w:proofErr w:type="spellEnd"/>
      <w:r w:rsidR="00120A46" w:rsidRPr="00051A60">
        <w:rPr>
          <w:rFonts w:ascii="Arial" w:hAnsi="Arial" w:cs="Arial"/>
          <w:sz w:val="17"/>
          <w:szCs w:val="17"/>
        </w:rPr>
        <w:t xml:space="preserve"> Antigen Combo </w:t>
      </w:r>
      <w:r w:rsidR="00705619" w:rsidRPr="00051A60">
        <w:rPr>
          <w:rFonts w:ascii="Arial" w:hAnsi="Arial" w:cs="Arial"/>
          <w:sz w:val="17"/>
          <w:szCs w:val="17"/>
        </w:rPr>
        <w:t xml:space="preserve">je určena pro </w:t>
      </w:r>
      <w:r w:rsidR="00EC5771">
        <w:rPr>
          <w:rFonts w:ascii="Arial" w:hAnsi="Arial" w:cs="Arial"/>
          <w:sz w:val="17"/>
          <w:szCs w:val="17"/>
        </w:rPr>
        <w:t xml:space="preserve">použití </w:t>
      </w:r>
      <w:r w:rsidR="00705619" w:rsidRPr="00086C0E">
        <w:rPr>
          <w:rFonts w:ascii="Arial" w:hAnsi="Arial" w:cs="Arial"/>
          <w:i/>
          <w:sz w:val="17"/>
          <w:szCs w:val="17"/>
        </w:rPr>
        <w:t>in vitro</w:t>
      </w:r>
      <w:r w:rsidR="00705619" w:rsidRPr="00051A60">
        <w:rPr>
          <w:rFonts w:ascii="Arial" w:hAnsi="Arial" w:cs="Arial"/>
          <w:sz w:val="17"/>
          <w:szCs w:val="17"/>
        </w:rPr>
        <w:t xml:space="preserve"> pouze u psů. Všechny výsledky by měly být zváženy s dalšími klinickými informacemi dostupnými od veterinárního lékaře. Pro potvrzení výsledků se doporučují konfirmační metody, jako je PCR a mikroskopie.</w:t>
      </w:r>
    </w:p>
    <w:tbl>
      <w:tblPr>
        <w:tblW w:w="5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273"/>
        <w:gridCol w:w="30"/>
        <w:gridCol w:w="687"/>
        <w:gridCol w:w="937"/>
        <w:gridCol w:w="30"/>
        <w:gridCol w:w="594"/>
        <w:gridCol w:w="879"/>
        <w:gridCol w:w="97"/>
      </w:tblGrid>
      <w:tr w:rsidR="00B25054" w:rsidRPr="00B25054" w:rsidTr="00B25054">
        <w:trPr>
          <w:trHeight w:val="113"/>
        </w:trPr>
        <w:tc>
          <w:tcPr>
            <w:tcW w:w="5090" w:type="dxa"/>
            <w:gridSpan w:val="9"/>
            <w:hideMark/>
          </w:tcPr>
          <w:p w:rsidR="00B25054" w:rsidRPr="00B25054" w:rsidRDefault="00EC5771" w:rsidP="00E02E9B">
            <w:pPr>
              <w:spacing w:line="240" w:lineRule="exact"/>
              <w:jc w:val="center"/>
              <w:rPr>
                <w:rFonts w:ascii="Arial" w:eastAsia="??ì?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Rejstřík symbolů</w:t>
            </w:r>
          </w:p>
        </w:tc>
      </w:tr>
      <w:tr w:rsidR="00B25054" w:rsidRPr="00B25054" w:rsidTr="00086C0E">
        <w:trPr>
          <w:gridAfter w:val="1"/>
          <w:wAfter w:w="97" w:type="dxa"/>
          <w:trHeight w:val="150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54" w:rsidRPr="00B25054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7"/>
                <w:szCs w:val="17"/>
              </w:rPr>
            </w:pPr>
            <w:r w:rsidRPr="00B25054">
              <w:rPr>
                <w:rFonts w:ascii="??ì?" w:eastAsia="??ì?" w:cs="??ì?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50048" behindDoc="0" locked="0" layoutInCell="1" allowOverlap="1" wp14:anchorId="1868F7F9" wp14:editId="0DFDBD23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436549</wp:posOffset>
                  </wp:positionV>
                  <wp:extent cx="200025" cy="147955"/>
                  <wp:effectExtent l="0" t="0" r="9525" b="4445"/>
                  <wp:wrapNone/>
                  <wp:docPr id="21" name="图片 21" descr="说明: E:\alltest\PI图\PI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 descr="说明: E:\alltest\PI图\PI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7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  <w:t>Přečtěte si návod k použití nebo si přečtěte elektronický návod k použití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??ì?" w:eastAsia="??ì?" w:cs="??ì?"/>
                <w:noProof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52096" behindDoc="0" locked="0" layoutInCell="1" allowOverlap="1" wp14:anchorId="5A4DAB99" wp14:editId="70BCFC2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439089</wp:posOffset>
                  </wp:positionV>
                  <wp:extent cx="190500" cy="165100"/>
                  <wp:effectExtent l="0" t="0" r="0" b="6350"/>
                  <wp:wrapNone/>
                  <wp:docPr id="20" name="图片 20" descr="说明: E:\alltest\PI图\test per ki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5" descr="说明: E:\alltest\PI图\test per ki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0E" w:rsidRDefault="00EC5771" w:rsidP="00E02E9B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Arial" w:hAnsi="Arial" w:cs="Arial"/>
                <w:color w:val="000000" w:themeColor="text1"/>
                <w:sz w:val="14"/>
                <w:szCs w:val="14"/>
              </w:rPr>
              <w:t>Počet testů</w:t>
            </w:r>
          </w:p>
          <w:p w:rsidR="00B25054" w:rsidRPr="00086C0E" w:rsidRDefault="00EC5771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v sadě</w:t>
            </w:r>
          </w:p>
        </w:tc>
        <w:tc>
          <w:tcPr>
            <w:tcW w:w="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??ì?" w:eastAsia="??ì?" w:cs="??ì?"/>
                <w:noProof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54144" behindDoc="0" locked="0" layoutInCell="1" allowOverlap="1" wp14:anchorId="1D222967" wp14:editId="429B27F7">
                  <wp:simplePos x="0" y="0"/>
                  <wp:positionH relativeFrom="column">
                    <wp:posOffset>14936</wp:posOffset>
                  </wp:positionH>
                  <wp:positionV relativeFrom="paragraph">
                    <wp:posOffset>472375</wp:posOffset>
                  </wp:positionV>
                  <wp:extent cx="304800" cy="208280"/>
                  <wp:effectExtent l="0" t="0" r="0" b="1270"/>
                  <wp:wrapNone/>
                  <wp:docPr id="19" name="图片 19" descr="说明: 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 descr="说明: 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0E" w:rsidRDefault="00EC5771" w:rsidP="00E02E9B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086C0E">
              <w:rPr>
                <w:rFonts w:ascii="Arial" w:hAnsi="Arial" w:cs="Arial"/>
                <w:kern w:val="0"/>
                <w:sz w:val="14"/>
                <w:szCs w:val="14"/>
              </w:rPr>
              <w:t xml:space="preserve">Skladujte při teplotě </w:t>
            </w:r>
          </w:p>
          <w:p w:rsidR="00B25054" w:rsidRPr="00086C0E" w:rsidRDefault="00EC5771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Arial" w:hAnsi="Arial" w:cs="Arial"/>
                <w:kern w:val="0"/>
                <w:sz w:val="14"/>
                <w:szCs w:val="14"/>
              </w:rPr>
              <w:t>2-30 °C</w:t>
            </w:r>
          </w:p>
        </w:tc>
      </w:tr>
      <w:tr w:rsidR="00B25054" w:rsidRPr="00B25054" w:rsidTr="00086C0E">
        <w:trPr>
          <w:gridAfter w:val="1"/>
          <w:wAfter w:w="97" w:type="dxa"/>
          <w:trHeight w:val="30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54" w:rsidRPr="00B25054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7"/>
                <w:szCs w:val="17"/>
              </w:rPr>
            </w:pPr>
            <w:r w:rsidRPr="00B25054">
              <w:rPr>
                <w:rFonts w:ascii="??ì?" w:eastAsia="??ì?" w:cs="??ì?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56192" behindDoc="0" locked="0" layoutInCell="1" allowOverlap="1" wp14:anchorId="5558F683" wp14:editId="50F5D9E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88265</wp:posOffset>
                  </wp:positionV>
                  <wp:extent cx="221615" cy="138430"/>
                  <wp:effectExtent l="0" t="0" r="6985" b="0"/>
                  <wp:wrapNone/>
                  <wp:docPr id="18" name="图片 18" descr="说明: E:\alltest\PI图\IVD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2" descr="说明: E:\alltest\PI图\IVD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13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C0E" w:rsidRDefault="00B25054" w:rsidP="00E02E9B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it-IT"/>
              </w:rPr>
            </w:pPr>
            <w:r w:rsidRPr="00086C0E">
              <w:rPr>
                <w:rFonts w:ascii="Arial" w:hAnsi="Arial" w:cs="Arial"/>
                <w:color w:val="000000" w:themeColor="text1"/>
                <w:sz w:val="14"/>
                <w:szCs w:val="14"/>
                <w:lang w:val="it-IT"/>
              </w:rPr>
              <w:t>Diagnostick</w:t>
            </w:r>
            <w:r w:rsidR="00086C0E">
              <w:rPr>
                <w:rFonts w:ascii="Arial" w:hAnsi="Arial" w:cs="Arial"/>
                <w:color w:val="000000" w:themeColor="text1"/>
                <w:sz w:val="14"/>
                <w:szCs w:val="14"/>
                <w:lang w:val="it-IT"/>
              </w:rPr>
              <w:t>á sada</w:t>
            </w:r>
          </w:p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  <w:lang w:val="it-IT"/>
              </w:rPr>
            </w:pPr>
            <w:r w:rsidRPr="00086C0E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it-IT"/>
              </w:rPr>
              <w:t xml:space="preserve"> in vitro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  <w:lang w:val="it-IT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  <w:lang w:val="it-IT"/>
              </w:rPr>
            </w:pPr>
            <w:r w:rsidRPr="00086C0E">
              <w:rPr>
                <w:rFonts w:ascii="??ì?" w:eastAsia="??ì?" w:cs="??ì?"/>
                <w:noProof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58240" behindDoc="0" locked="0" layoutInCell="1" allowOverlap="1" wp14:anchorId="02B461DC" wp14:editId="5D1AF595">
                  <wp:simplePos x="0" y="0"/>
                  <wp:positionH relativeFrom="column">
                    <wp:posOffset>56184</wp:posOffset>
                  </wp:positionH>
                  <wp:positionV relativeFrom="paragraph">
                    <wp:posOffset>247650</wp:posOffset>
                  </wp:positionV>
                  <wp:extent cx="194945" cy="122555"/>
                  <wp:effectExtent l="0" t="0" r="0" b="0"/>
                  <wp:wrapNone/>
                  <wp:docPr id="17" name="图片 17" descr="说明: E:\alltest\PI图\lo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5" descr="说明: E:\alltest\PI图\lo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22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EC5771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Arial" w:hAnsi="Arial" w:cs="Arial"/>
                <w:color w:val="000000" w:themeColor="text1"/>
                <w:sz w:val="14"/>
                <w:szCs w:val="14"/>
              </w:rPr>
              <w:t>Číslo</w:t>
            </w:r>
            <w:r w:rsidR="00B25054" w:rsidRPr="00086C0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šarže</w:t>
            </w:r>
          </w:p>
        </w:tc>
        <w:tc>
          <w:tcPr>
            <w:tcW w:w="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??ì?" w:eastAsia="??ì?" w:cs="??ì?"/>
                <w:noProof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60288" behindDoc="0" locked="0" layoutInCell="1" allowOverlap="1" wp14:anchorId="6E4C4BF7" wp14:editId="000B36B9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33655</wp:posOffset>
                  </wp:positionV>
                  <wp:extent cx="234950" cy="147320"/>
                  <wp:effectExtent l="0" t="0" r="0" b="5080"/>
                  <wp:wrapNone/>
                  <wp:docPr id="16" name="图片 16" descr="说明: E:\alltest\PI图\REF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6" descr="说明: E:\alltest\PI图\REF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4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Katalogové číslo </w:t>
            </w:r>
          </w:p>
        </w:tc>
      </w:tr>
      <w:tr w:rsidR="00B25054" w:rsidRPr="00B25054" w:rsidTr="00086C0E">
        <w:trPr>
          <w:gridAfter w:val="1"/>
          <w:wAfter w:w="97" w:type="dxa"/>
          <w:trHeight w:val="6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54" w:rsidRPr="00B25054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7"/>
                <w:szCs w:val="17"/>
              </w:rPr>
            </w:pPr>
            <w:r w:rsidRPr="00B25054">
              <w:rPr>
                <w:rFonts w:ascii="??ì?" w:eastAsia="??ì?" w:cs="??ì?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68480" behindDoc="0" locked="0" layoutInCell="1" allowOverlap="1" wp14:anchorId="493F1193" wp14:editId="1392215A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140639</wp:posOffset>
                  </wp:positionV>
                  <wp:extent cx="208280" cy="177800"/>
                  <wp:effectExtent l="0" t="0" r="1270" b="0"/>
                  <wp:wrapNone/>
                  <wp:docPr id="10" name="图片 10" descr="说明: E:\alltest\PI图\cation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8" descr="说明: E:\alltest\PI图\cation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  <w:t>Pozor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??ì?" w:eastAsia="??ì?" w:cs="??ì?"/>
                <w:noProof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62336" behindDoc="0" locked="0" layoutInCell="1" allowOverlap="1" wp14:anchorId="68163EDA" wp14:editId="38762423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141909</wp:posOffset>
                  </wp:positionV>
                  <wp:extent cx="127000" cy="201930"/>
                  <wp:effectExtent l="0" t="0" r="6350" b="7620"/>
                  <wp:wrapNone/>
                  <wp:docPr id="14" name="图片 14" descr="说明: E:\alltest\PI图\EX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4" descr="说明: E:\alltest\PI图\EX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01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EC5771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Arial" w:hAnsi="Arial" w:cs="Arial"/>
                <w:color w:val="000000" w:themeColor="text1"/>
                <w:sz w:val="14"/>
                <w:szCs w:val="14"/>
              </w:rPr>
              <w:t>Exspirace</w:t>
            </w:r>
            <w:r w:rsidR="00B25054" w:rsidRPr="00086C0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??ì?" w:eastAsia="??ì?" w:cs="??ì?"/>
                <w:noProof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64384" behindDoc="0" locked="0" layoutInCell="1" allowOverlap="1" wp14:anchorId="27551E9E" wp14:editId="07846D5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27940</wp:posOffset>
                  </wp:positionV>
                  <wp:extent cx="158750" cy="158750"/>
                  <wp:effectExtent l="0" t="0" r="0" b="0"/>
                  <wp:wrapNone/>
                  <wp:docPr id="13" name="图片 13" descr="说明: E:\alltest\PI图\do not reus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6" descr="说明: E:\alltest\PI图\do not reus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Arial" w:hAnsi="Arial" w:cs="Arial"/>
                <w:color w:val="000000" w:themeColor="text1"/>
                <w:sz w:val="14"/>
                <w:szCs w:val="14"/>
              </w:rPr>
              <w:t>Nepoužívejte</w:t>
            </w:r>
            <w:r w:rsidR="00EC5771" w:rsidRPr="00086C0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opakovaně</w:t>
            </w:r>
          </w:p>
        </w:tc>
      </w:tr>
      <w:tr w:rsidR="00B25054" w:rsidRPr="00B25054" w:rsidTr="00086C0E">
        <w:trPr>
          <w:gridAfter w:val="1"/>
          <w:wAfter w:w="97" w:type="dxa"/>
          <w:trHeight w:val="1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54" w:rsidRPr="00B25054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noProof/>
                <w:color w:val="000000" w:themeColor="text1"/>
                <w:sz w:val="17"/>
                <w:szCs w:val="17"/>
              </w:rPr>
            </w:pPr>
            <w:r w:rsidRPr="00B25054">
              <w:rPr>
                <w:rFonts w:ascii="??ì?" w:eastAsia="??ì?" w:cs="??ì?"/>
                <w:noProof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66432" behindDoc="0" locked="0" layoutInCell="1" allowOverlap="1" wp14:anchorId="7E626EB3" wp14:editId="213DC4A9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153035</wp:posOffset>
                  </wp:positionV>
                  <wp:extent cx="190500" cy="190500"/>
                  <wp:effectExtent l="0" t="0" r="0" b="0"/>
                  <wp:wrapNone/>
                  <wp:docPr id="12" name="图片 12" descr="说明: E:\alltest\PI图\损坏不可使用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7" descr="说明: E:\alltest\PI图\损坏不可使用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EC5771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Arial" w:eastAsia="??¨??" w:hAnsi="Arial" w:cs="Arial"/>
                <w:color w:val="000000" w:themeColor="text1"/>
                <w:sz w:val="14"/>
                <w:szCs w:val="14"/>
              </w:rPr>
              <w:t> Nepoužívejte, pokud je obal poškozený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54" w:rsidRPr="00086C0E" w:rsidRDefault="00C01CD7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??ì?" w:eastAsia="??ì?" w:cs="??ì?"/>
                <w:noProof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48000" behindDoc="0" locked="0" layoutInCell="1" allowOverlap="1" wp14:anchorId="59AE55FE" wp14:editId="1025DFD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176530</wp:posOffset>
                  </wp:positionV>
                  <wp:extent cx="187960" cy="175895"/>
                  <wp:effectExtent l="0" t="0" r="254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  <w:r w:rsidRPr="00086C0E">
              <w:rPr>
                <w:rFonts w:ascii="Arial" w:hAnsi="Arial" w:cs="Arial"/>
                <w:color w:val="000000" w:themeColor="text1"/>
                <w:sz w:val="14"/>
                <w:szCs w:val="14"/>
              </w:rPr>
              <w:t>Výrobce</w:t>
            </w:r>
          </w:p>
        </w:tc>
        <w:tc>
          <w:tcPr>
            <w:tcW w:w="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54" w:rsidRPr="00086C0E" w:rsidRDefault="00B25054" w:rsidP="00E02E9B">
            <w:pPr>
              <w:spacing w:line="240" w:lineRule="exact"/>
              <w:jc w:val="center"/>
              <w:rPr>
                <w:rFonts w:ascii="Arial" w:eastAsia="??ì?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:rsidR="00B25054" w:rsidRDefault="00B25054" w:rsidP="00B25054">
      <w:pPr>
        <w:rPr>
          <w:rFonts w:ascii="Arial" w:eastAsia="??¨??" w:hAnsi="Arial" w:cs="Arial"/>
          <w:color w:val="000000" w:themeColor="text1"/>
          <w:sz w:val="12"/>
          <w:szCs w:val="12"/>
        </w:rPr>
      </w:pPr>
      <w:r>
        <w:rPr>
          <w:rFonts w:ascii="??ì?" w:eastAsia="??ì?" w:cs="??ì?"/>
          <w:noProof/>
          <w:sz w:val="18"/>
          <w:szCs w:val="18"/>
          <w:lang w:val="en-US" w:bidi="th-TH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2761</wp:posOffset>
            </wp:positionH>
            <wp:positionV relativeFrom="paragraph">
              <wp:posOffset>70016</wp:posOffset>
            </wp:positionV>
            <wp:extent cx="2482552" cy="548640"/>
            <wp:effectExtent l="0" t="0" r="0" b="381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386" cy="54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5054" w:rsidRDefault="00B25054" w:rsidP="00B25054">
      <w:pPr>
        <w:rPr>
          <w:rFonts w:ascii="Arial" w:eastAsia="??¨??" w:hAnsi="Arial" w:cs="Arial"/>
          <w:color w:val="000000" w:themeColor="text1"/>
          <w:sz w:val="12"/>
          <w:szCs w:val="12"/>
        </w:rPr>
      </w:pPr>
    </w:p>
    <w:p w:rsidR="00B25054" w:rsidRDefault="00B25054" w:rsidP="00B25054">
      <w:pPr>
        <w:rPr>
          <w:rFonts w:ascii="Arial" w:eastAsia="??¨??" w:hAnsi="Arial" w:cs="Arial"/>
          <w:color w:val="000000" w:themeColor="text1"/>
          <w:sz w:val="12"/>
          <w:szCs w:val="12"/>
        </w:rPr>
      </w:pPr>
    </w:p>
    <w:p w:rsidR="00825410" w:rsidRDefault="00467968" w:rsidP="00EB40EB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086C0E">
        <w:rPr>
          <w:rFonts w:ascii="Arial" w:hAnsi="Arial" w:cs="Arial"/>
          <w:noProof/>
          <w:sz w:val="17"/>
          <w:szCs w:val="17"/>
          <w:highlight w:val="lightGray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48260</wp:posOffset>
            </wp:positionV>
            <wp:extent cx="1416050" cy="498059"/>
            <wp:effectExtent l="0" t="0" r="0" b="0"/>
            <wp:wrapTight wrapText="bothSides">
              <wp:wrapPolygon edited="0">
                <wp:start x="0" y="0"/>
                <wp:lineTo x="0" y="20663"/>
                <wp:lineTo x="21213" y="20663"/>
                <wp:lineTo x="21213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alab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498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619" w:rsidRPr="00086C0E">
        <w:rPr>
          <w:rFonts w:ascii="Arial" w:hAnsi="Arial" w:cs="Arial"/>
          <w:noProof/>
          <w:sz w:val="17"/>
          <w:szCs w:val="17"/>
          <w:highlight w:val="lightGray"/>
          <w:lang w:val="en-US" w:bidi="th-TH"/>
        </w:rPr>
        <w:drawing>
          <wp:anchor distT="0" distB="0" distL="114300" distR="114300" simplePos="0" relativeHeight="251643904" behindDoc="0" locked="0" layoutInCell="1" allowOverlap="1" wp14:anchorId="4D9BCB10" wp14:editId="6CC9F475">
            <wp:simplePos x="0" y="0"/>
            <wp:positionH relativeFrom="column">
              <wp:posOffset>6946900</wp:posOffset>
            </wp:positionH>
            <wp:positionV relativeFrom="paragraph">
              <wp:posOffset>1551305</wp:posOffset>
            </wp:positionV>
            <wp:extent cx="2863850" cy="901065"/>
            <wp:effectExtent l="19050" t="0" r="0" b="0"/>
            <wp:wrapNone/>
            <wp:docPr id="3" name="图片 2" descr="E:\PMT备份\alltest\PI图\CE英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:\PMT备份\alltest\PI图\CE英语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968" w:rsidRPr="00B25054" w:rsidRDefault="00467968" w:rsidP="00467968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2006509" cy="488950"/>
            <wp:effectExtent l="0" t="0" r="0" b="635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mohyl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40540" cy="49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968" w:rsidRPr="00B25054" w:rsidSect="00EC5771">
      <w:headerReference w:type="default" r:id="rId29"/>
      <w:footerReference w:type="default" r:id="rId30"/>
      <w:pgSz w:w="16838" w:h="11906" w:orient="landscape"/>
      <w:pgMar w:top="426" w:right="253" w:bottom="284" w:left="284" w:header="340" w:footer="0" w:gutter="0"/>
      <w:cols w:num="3" w:space="849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69B" w:rsidRDefault="0030369B" w:rsidP="00A457B4">
      <w:r>
        <w:separator/>
      </w:r>
    </w:p>
  </w:endnote>
  <w:endnote w:type="continuationSeparator" w:id="0">
    <w:p w:rsidR="0030369B" w:rsidRDefault="0030369B" w:rsidP="00A4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??ì?">
    <w:altName w:val="SimHei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F87" w:rsidRDefault="00BD7F8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69B" w:rsidRDefault="0030369B" w:rsidP="00A457B4">
      <w:r>
        <w:separator/>
      </w:r>
    </w:p>
  </w:footnote>
  <w:footnote w:type="continuationSeparator" w:id="0">
    <w:p w:rsidR="0030369B" w:rsidRDefault="0030369B" w:rsidP="00A4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71" w:rsidRDefault="00EC5771" w:rsidP="00EC5771">
    <w:pPr>
      <w:rPr>
        <w:rFonts w:ascii="Calibri" w:hAnsi="Calibri"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</w:t>
    </w:r>
    <w:r w:rsidR="000D3C71">
      <w:rPr>
        <w:rFonts w:ascii="Calibri" w:hAnsi="Calibri"/>
        <w:bCs/>
      </w:rPr>
      <w:t> </w:t>
    </w:r>
    <w:r>
      <w:rPr>
        <w:rFonts w:ascii="Calibri" w:hAnsi="Calibri"/>
        <w:bCs/>
      </w:rPr>
      <w:t>použití</w:t>
    </w:r>
    <w:r w:rsidR="000D3C71">
      <w:rPr>
        <w:rFonts w:ascii="Calibri" w:hAnsi="Calibri"/>
        <w:bCs/>
      </w:rPr>
      <w:t xml:space="preserve"> s</w:t>
    </w:r>
    <w:r w:rsidRPr="003E6FA3">
      <w:rPr>
        <w:rFonts w:ascii="Calibri" w:hAnsi="Calibri"/>
        <w:bCs/>
      </w:rPr>
      <w:t>oučást dokumentace schválené rozhodnutím sp.</w:t>
    </w:r>
    <w:r w:rsidR="000D3C71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0D3C71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B935986E33C648D189CE82CC5515ABAB"/>
        </w:placeholder>
        <w:text/>
      </w:sdtPr>
      <w:sdtEndPr/>
      <w:sdtContent>
        <w:r>
          <w:rPr>
            <w:rFonts w:ascii="Calibri" w:hAnsi="Calibri"/>
            <w:bCs/>
          </w:rPr>
          <w:t>USKVBL/8251/2025/POD</w:t>
        </w:r>
      </w:sdtContent>
    </w:sdt>
    <w:r w:rsidRPr="003E6FA3">
      <w:rPr>
        <w:rFonts w:ascii="Calibri" w:hAnsi="Calibri"/>
        <w:bCs/>
      </w:rPr>
      <w:t>, č.j.</w:t>
    </w:r>
    <w:r w:rsidR="000D3C71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B935986E33C648D189CE82CC5515ABAB"/>
        </w:placeholder>
        <w:text/>
      </w:sdtPr>
      <w:sdtEndPr/>
      <w:sdtContent>
        <w:r w:rsidR="00AF59E7" w:rsidRPr="00AF59E7">
          <w:rPr>
            <w:rFonts w:ascii="Calibri" w:hAnsi="Calibri"/>
            <w:bCs/>
          </w:rPr>
          <w:t>USKVBL/10385/2025/REG-Gro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08287AF51264B30955ED95F3A244917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F59E7">
          <w:rPr>
            <w:rFonts w:ascii="Calibri" w:hAnsi="Calibri"/>
            <w:bCs/>
            <w:lang w:val="cs-CZ"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A076DDDBE8254A4593D4F423704139F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D4840B853CD4D81BD5A4A02D177C927"/>
        </w:placeholder>
        <w:text/>
      </w:sdtPr>
      <w:sdtEndPr/>
      <w:sdtContent>
        <w:r w:rsidRPr="00EC5771">
          <w:rPr>
            <w:rFonts w:ascii="Calibri" w:hAnsi="Calibri"/>
          </w:rPr>
          <w:t>CPV+CCV+GIARDIA LAMBLIA ANTIGEN COMBO RAPID TEST CASSETTE</w:t>
        </w:r>
      </w:sdtContent>
    </w:sdt>
  </w:p>
  <w:p w:rsidR="00EC5771" w:rsidRPr="00EC5771" w:rsidRDefault="00EC5771" w:rsidP="00EC5771">
    <w:pPr>
      <w:rPr>
        <w:rFonts w:ascii="Calibri" w:hAnsi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6013"/>
    <w:rsid w:val="00040E7A"/>
    <w:rsid w:val="00047C9F"/>
    <w:rsid w:val="00051A60"/>
    <w:rsid w:val="00055A1D"/>
    <w:rsid w:val="00056E90"/>
    <w:rsid w:val="00086C0E"/>
    <w:rsid w:val="0009504E"/>
    <w:rsid w:val="000B0DAB"/>
    <w:rsid w:val="000D3C71"/>
    <w:rsid w:val="001120C8"/>
    <w:rsid w:val="001166BF"/>
    <w:rsid w:val="00120A46"/>
    <w:rsid w:val="00136614"/>
    <w:rsid w:val="00164CFE"/>
    <w:rsid w:val="00172A27"/>
    <w:rsid w:val="00173B8F"/>
    <w:rsid w:val="001825D7"/>
    <w:rsid w:val="00193508"/>
    <w:rsid w:val="001F1DBB"/>
    <w:rsid w:val="00212D0E"/>
    <w:rsid w:val="002148F4"/>
    <w:rsid w:val="00216803"/>
    <w:rsid w:val="0023553E"/>
    <w:rsid w:val="002669A3"/>
    <w:rsid w:val="002828AC"/>
    <w:rsid w:val="002A079F"/>
    <w:rsid w:val="002E4344"/>
    <w:rsid w:val="002E4F37"/>
    <w:rsid w:val="002F28DB"/>
    <w:rsid w:val="002F624E"/>
    <w:rsid w:val="0030369B"/>
    <w:rsid w:val="00321F71"/>
    <w:rsid w:val="003263E1"/>
    <w:rsid w:val="00341631"/>
    <w:rsid w:val="003609F4"/>
    <w:rsid w:val="00380F1C"/>
    <w:rsid w:val="003921B9"/>
    <w:rsid w:val="00392A26"/>
    <w:rsid w:val="00396B45"/>
    <w:rsid w:val="003B2C45"/>
    <w:rsid w:val="003E6E69"/>
    <w:rsid w:val="003F7147"/>
    <w:rsid w:val="004045D6"/>
    <w:rsid w:val="00417184"/>
    <w:rsid w:val="004273F3"/>
    <w:rsid w:val="00460448"/>
    <w:rsid w:val="00461F2B"/>
    <w:rsid w:val="00467968"/>
    <w:rsid w:val="004717EA"/>
    <w:rsid w:val="00493689"/>
    <w:rsid w:val="00496C6F"/>
    <w:rsid w:val="004B5624"/>
    <w:rsid w:val="004F4100"/>
    <w:rsid w:val="0052052E"/>
    <w:rsid w:val="00545796"/>
    <w:rsid w:val="00583316"/>
    <w:rsid w:val="00594BBD"/>
    <w:rsid w:val="005A6054"/>
    <w:rsid w:val="005B231B"/>
    <w:rsid w:val="005B59BC"/>
    <w:rsid w:val="005E23FF"/>
    <w:rsid w:val="00611131"/>
    <w:rsid w:val="00614FF8"/>
    <w:rsid w:val="00625025"/>
    <w:rsid w:val="00647543"/>
    <w:rsid w:val="00654670"/>
    <w:rsid w:val="006620EB"/>
    <w:rsid w:val="0067397E"/>
    <w:rsid w:val="006740B1"/>
    <w:rsid w:val="006826D2"/>
    <w:rsid w:val="006B62D4"/>
    <w:rsid w:val="006C0C6B"/>
    <w:rsid w:val="00705619"/>
    <w:rsid w:val="00756E98"/>
    <w:rsid w:val="00775E33"/>
    <w:rsid w:val="008012B6"/>
    <w:rsid w:val="00825410"/>
    <w:rsid w:val="008265CE"/>
    <w:rsid w:val="008312B6"/>
    <w:rsid w:val="00853E7D"/>
    <w:rsid w:val="0087693D"/>
    <w:rsid w:val="00881C62"/>
    <w:rsid w:val="008871E7"/>
    <w:rsid w:val="008A60D0"/>
    <w:rsid w:val="008B3AF6"/>
    <w:rsid w:val="008E5310"/>
    <w:rsid w:val="00901E35"/>
    <w:rsid w:val="009105A5"/>
    <w:rsid w:val="00926938"/>
    <w:rsid w:val="009325AC"/>
    <w:rsid w:val="0097298F"/>
    <w:rsid w:val="009A62EE"/>
    <w:rsid w:val="009C7231"/>
    <w:rsid w:val="009D2776"/>
    <w:rsid w:val="00A01947"/>
    <w:rsid w:val="00A227A1"/>
    <w:rsid w:val="00A457B4"/>
    <w:rsid w:val="00A6733D"/>
    <w:rsid w:val="00A77759"/>
    <w:rsid w:val="00A8447E"/>
    <w:rsid w:val="00A97DCD"/>
    <w:rsid w:val="00AA60FF"/>
    <w:rsid w:val="00AC1866"/>
    <w:rsid w:val="00AE336F"/>
    <w:rsid w:val="00AF59E7"/>
    <w:rsid w:val="00B25054"/>
    <w:rsid w:val="00B52637"/>
    <w:rsid w:val="00B82E8E"/>
    <w:rsid w:val="00B87A48"/>
    <w:rsid w:val="00B91856"/>
    <w:rsid w:val="00B93208"/>
    <w:rsid w:val="00BB78E4"/>
    <w:rsid w:val="00BD4BC9"/>
    <w:rsid w:val="00BD7B13"/>
    <w:rsid w:val="00BD7F87"/>
    <w:rsid w:val="00C01CD7"/>
    <w:rsid w:val="00C27E9F"/>
    <w:rsid w:val="00C33EE0"/>
    <w:rsid w:val="00C3565D"/>
    <w:rsid w:val="00C82CC2"/>
    <w:rsid w:val="00C956E6"/>
    <w:rsid w:val="00CC3BF8"/>
    <w:rsid w:val="00CC778B"/>
    <w:rsid w:val="00CD51D5"/>
    <w:rsid w:val="00DA3025"/>
    <w:rsid w:val="00DA44C8"/>
    <w:rsid w:val="00DD5DA4"/>
    <w:rsid w:val="00DF3182"/>
    <w:rsid w:val="00E02E9B"/>
    <w:rsid w:val="00E10439"/>
    <w:rsid w:val="00E240A2"/>
    <w:rsid w:val="00E25377"/>
    <w:rsid w:val="00E35A89"/>
    <w:rsid w:val="00E71E73"/>
    <w:rsid w:val="00E7777D"/>
    <w:rsid w:val="00E77A3D"/>
    <w:rsid w:val="00E84E9E"/>
    <w:rsid w:val="00E96CC7"/>
    <w:rsid w:val="00EB40EB"/>
    <w:rsid w:val="00EC5771"/>
    <w:rsid w:val="00EE62A7"/>
    <w:rsid w:val="00F00878"/>
    <w:rsid w:val="00F3104D"/>
    <w:rsid w:val="00F433CC"/>
    <w:rsid w:val="00F75993"/>
    <w:rsid w:val="00F91206"/>
    <w:rsid w:val="00FA35B3"/>
    <w:rsid w:val="00FB2EEC"/>
    <w:rsid w:val="00FC595B"/>
    <w:rsid w:val="00FD3B0D"/>
    <w:rsid w:val="00FE4DFD"/>
    <w:rsid w:val="00FF175A"/>
    <w:rsid w:val="01EB202D"/>
    <w:rsid w:val="0C2C2707"/>
    <w:rsid w:val="0C5D1F35"/>
    <w:rsid w:val="10AF3658"/>
    <w:rsid w:val="3EB15862"/>
    <w:rsid w:val="4157485F"/>
    <w:rsid w:val="58F27301"/>
    <w:rsid w:val="72DF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3A508E"/>
  <w15:docId w15:val="{3874F150-6BC6-43CE-AAA2-731D5CE4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457B4"/>
    <w:pPr>
      <w:widowControl w:val="0"/>
      <w:jc w:val="both"/>
    </w:pPr>
    <w:rPr>
      <w:kern w:val="2"/>
      <w:sz w:val="21"/>
      <w:szCs w:val="24"/>
    </w:rPr>
  </w:style>
  <w:style w:type="paragraph" w:styleId="Nadpis3">
    <w:name w:val="heading 3"/>
    <w:basedOn w:val="Normln"/>
    <w:next w:val="Normlnodsazen"/>
    <w:link w:val="Nadpis3Char"/>
    <w:qFormat/>
    <w:rsid w:val="00A457B4"/>
    <w:pPr>
      <w:keepNext/>
      <w:shd w:val="clear" w:color="auto" w:fill="0000FF"/>
      <w:spacing w:line="160" w:lineRule="atLeast"/>
      <w:jc w:val="center"/>
      <w:outlineLvl w:val="2"/>
    </w:pPr>
    <w:rPr>
      <w:rFonts w:eastAsia="ËÎÌå"/>
      <w:b/>
      <w:color w:val="FFFFFF"/>
      <w:kern w:val="0"/>
      <w:sz w:val="18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457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457B4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qFormat/>
    <w:rsid w:val="00A457B4"/>
    <w:pPr>
      <w:ind w:firstLineChars="200" w:firstLine="420"/>
    </w:pPr>
  </w:style>
  <w:style w:type="paragraph" w:styleId="Textbubliny">
    <w:name w:val="Balloon Text"/>
    <w:basedOn w:val="Normln"/>
    <w:qFormat/>
    <w:rsid w:val="00A457B4"/>
    <w:rPr>
      <w:sz w:val="18"/>
      <w:szCs w:val="18"/>
    </w:rPr>
  </w:style>
  <w:style w:type="paragraph" w:styleId="Zpat">
    <w:name w:val="footer"/>
    <w:basedOn w:val="Normln"/>
    <w:qFormat/>
    <w:rsid w:val="00A45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qFormat/>
    <w:rsid w:val="00A4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textovodkaz">
    <w:name w:val="Hyperlink"/>
    <w:basedOn w:val="Standardnpsmoodstavce"/>
    <w:qFormat/>
    <w:rsid w:val="00A457B4"/>
    <w:rPr>
      <w:color w:val="0000FF"/>
      <w:u w:val="single"/>
    </w:rPr>
  </w:style>
  <w:style w:type="table" w:styleId="Mkatabulky">
    <w:name w:val="Table Grid"/>
    <w:basedOn w:val="Normlntabulka"/>
    <w:uiPriority w:val="99"/>
    <w:qFormat/>
    <w:rsid w:val="00A457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ans">
    <w:name w:val="trans"/>
    <w:basedOn w:val="Standardnpsmoodstavce"/>
    <w:qFormat/>
    <w:rsid w:val="00A457B4"/>
  </w:style>
  <w:style w:type="paragraph" w:customStyle="1" w:styleId="9BellMT67">
    <w:name w:val="样式 标题 9 + Bell MT 6 磅 加粗 两端对齐 行距: 固定值 7 磅"/>
    <w:basedOn w:val="Nadpis9"/>
    <w:qFormat/>
    <w:rsid w:val="00A457B4"/>
    <w:pPr>
      <w:keepLines w:val="0"/>
      <w:shd w:val="clear" w:color="auto" w:fill="000000"/>
      <w:spacing w:before="0" w:after="0" w:line="140" w:lineRule="exact"/>
      <w:jc w:val="left"/>
    </w:pPr>
    <w:rPr>
      <w:rFonts w:ascii="Bell MT" w:eastAsia="Bell MT" w:hAnsi="Bell MT" w:cs="SimSun"/>
      <w:b/>
      <w:bCs/>
      <w:kern w:val="0"/>
      <w:sz w:val="13"/>
      <w:szCs w:val="20"/>
    </w:rPr>
  </w:style>
  <w:style w:type="character" w:customStyle="1" w:styleId="Nadpis9Char">
    <w:name w:val="Nadpis 9 Char"/>
    <w:basedOn w:val="Standardnpsmoodstavce"/>
    <w:link w:val="Nadpis9"/>
    <w:semiHidden/>
    <w:qFormat/>
    <w:rsid w:val="00A457B4"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1">
    <w:name w:val="无间隔1"/>
    <w:qFormat/>
    <w:rsid w:val="00A457B4"/>
    <w:pPr>
      <w:widowControl w:val="0"/>
      <w:jc w:val="both"/>
    </w:pPr>
    <w:rPr>
      <w:rFonts w:ascii="??ì?" w:eastAsia="??ì?" w:cs="??ì?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457B4"/>
    <w:pPr>
      <w:ind w:firstLineChars="200" w:firstLine="420"/>
    </w:pPr>
  </w:style>
  <w:style w:type="character" w:customStyle="1" w:styleId="Nadpis3Char">
    <w:name w:val="Nadpis 3 Char"/>
    <w:basedOn w:val="Standardnpsmoodstavce"/>
    <w:link w:val="Nadpis3"/>
    <w:qFormat/>
    <w:rsid w:val="00A457B4"/>
    <w:rPr>
      <w:rFonts w:eastAsia="ËÎÌå"/>
      <w:b/>
      <w:color w:val="FFFFFF"/>
      <w:sz w:val="18"/>
      <w:shd w:val="clear" w:color="auto" w:fill="0000FF"/>
    </w:rPr>
  </w:style>
  <w:style w:type="character" w:customStyle="1" w:styleId="Nadpis5Char">
    <w:name w:val="Nadpis 5 Char"/>
    <w:basedOn w:val="Standardnpsmoodstavce"/>
    <w:link w:val="Nadpis5"/>
    <w:semiHidden/>
    <w:qFormat/>
    <w:rsid w:val="00A457B4"/>
    <w:rPr>
      <w:b/>
      <w:bCs/>
      <w:kern w:val="2"/>
      <w:sz w:val="28"/>
      <w:szCs w:val="28"/>
    </w:rPr>
  </w:style>
  <w:style w:type="character" w:styleId="Zstupntext">
    <w:name w:val="Placeholder Text"/>
    <w:rsid w:val="00EC57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2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wmf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png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35986E33C648D189CE82CC5515A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16887-28E7-420F-837E-65F0C70F5663}"/>
      </w:docPartPr>
      <w:docPartBody>
        <w:p w:rsidR="00152CAF" w:rsidRDefault="002C0E12" w:rsidP="002C0E12">
          <w:pPr>
            <w:pStyle w:val="B935986E33C648D189CE82CC5515ABA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08287AF51264B30955ED95F3A244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3228E-2D00-4684-A484-C7DBECF52C79}"/>
      </w:docPartPr>
      <w:docPartBody>
        <w:p w:rsidR="00152CAF" w:rsidRDefault="002C0E12" w:rsidP="002C0E12">
          <w:pPr>
            <w:pStyle w:val="A08287AF51264B30955ED95F3A24491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076DDDBE8254A4593D4F423704139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CDF9C-0454-4B59-8A00-A34205CA77F6}"/>
      </w:docPartPr>
      <w:docPartBody>
        <w:p w:rsidR="00152CAF" w:rsidRDefault="002C0E12" w:rsidP="002C0E12">
          <w:pPr>
            <w:pStyle w:val="A076DDDBE8254A4593D4F423704139F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D4840B853CD4D81BD5A4A02D177C9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B35A6-0DCB-4290-9156-92B16977B64C}"/>
      </w:docPartPr>
      <w:docPartBody>
        <w:p w:rsidR="00152CAF" w:rsidRDefault="002C0E12" w:rsidP="002C0E12">
          <w:pPr>
            <w:pStyle w:val="5D4840B853CD4D81BD5A4A02D177C9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??ì?">
    <w:altName w:val="SimHei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12"/>
    <w:rsid w:val="00152CAF"/>
    <w:rsid w:val="002C0E12"/>
    <w:rsid w:val="006A41BB"/>
    <w:rsid w:val="00D4658B"/>
    <w:rsid w:val="00D97169"/>
    <w:rsid w:val="00E02EB5"/>
    <w:rsid w:val="00F4710D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C0E12"/>
    <w:rPr>
      <w:color w:val="808080"/>
    </w:rPr>
  </w:style>
  <w:style w:type="paragraph" w:customStyle="1" w:styleId="B935986E33C648D189CE82CC5515ABAB">
    <w:name w:val="B935986E33C648D189CE82CC5515ABAB"/>
    <w:rsid w:val="002C0E12"/>
  </w:style>
  <w:style w:type="paragraph" w:customStyle="1" w:styleId="A08287AF51264B30955ED95F3A244917">
    <w:name w:val="A08287AF51264B30955ED95F3A244917"/>
    <w:rsid w:val="002C0E12"/>
  </w:style>
  <w:style w:type="paragraph" w:customStyle="1" w:styleId="A076DDDBE8254A4593D4F423704139F1">
    <w:name w:val="A076DDDBE8254A4593D4F423704139F1"/>
    <w:rsid w:val="002C0E12"/>
  </w:style>
  <w:style w:type="paragraph" w:customStyle="1" w:styleId="5D4840B853CD4D81BD5A4A02D177C927">
    <w:name w:val="5D4840B853CD4D81BD5A4A02D177C927"/>
    <w:rsid w:val="002C0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64071-20F4-4C4A-A1C2-7EC788146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A9737-0610-454E-A769-A32F9CD8E0ED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C79874-0844-4BFE-A889-8431961E6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>WwW.YlmF.CoM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creator>YlmF</dc:creator>
  <cp:lastModifiedBy>Nepejchalová Leona</cp:lastModifiedBy>
  <cp:revision>9</cp:revision>
  <cp:lastPrinted>2025-02-13T02:12:00Z</cp:lastPrinted>
  <dcterms:created xsi:type="dcterms:W3CDTF">2025-07-29T19:13:00Z</dcterms:created>
  <dcterms:modified xsi:type="dcterms:W3CDTF">2025-08-06T15:10:00Z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ContentTypeId">
    <vt:lpwstr>0x010009364002FC1BF04190A0AD94B56118E9009229477384A5BD4BA61CD565C62E3768</vt:lpwstr>
  </property>
</Properties>
</file>