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4A70D" w14:textId="77777777" w:rsidR="005C1B39" w:rsidRPr="00FD0CEE" w:rsidRDefault="005C1B39" w:rsidP="009477C7">
      <w:pPr>
        <w:pStyle w:val="Zkladntext"/>
        <w:rPr>
          <w:rFonts w:asciiTheme="minorHAnsi" w:hAnsiTheme="minorHAnsi" w:cstheme="minorHAnsi"/>
          <w:b/>
          <w:sz w:val="22"/>
        </w:rPr>
      </w:pPr>
      <w:proofErr w:type="spellStart"/>
      <w:r w:rsidRPr="00FD0CEE">
        <w:rPr>
          <w:rFonts w:asciiTheme="minorHAnsi" w:hAnsiTheme="minorHAnsi" w:cstheme="minorHAnsi"/>
          <w:b/>
          <w:sz w:val="22"/>
        </w:rPr>
        <w:t>Tropiclean</w:t>
      </w:r>
      <w:proofErr w:type="spellEnd"/>
      <w:r w:rsidRPr="00FD0CEE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D0CEE">
        <w:rPr>
          <w:rFonts w:asciiTheme="minorHAnsi" w:hAnsiTheme="minorHAnsi" w:cstheme="minorHAnsi"/>
          <w:b/>
          <w:sz w:val="22"/>
        </w:rPr>
        <w:t>Dental</w:t>
      </w:r>
      <w:proofErr w:type="spellEnd"/>
      <w:r w:rsidRPr="00FD0CEE">
        <w:rPr>
          <w:rFonts w:asciiTheme="minorHAnsi" w:hAnsiTheme="minorHAnsi" w:cstheme="minorHAnsi"/>
          <w:b/>
          <w:sz w:val="22"/>
        </w:rPr>
        <w:t xml:space="preserve"> Health Hip &amp; Joint přísada do vody</w:t>
      </w:r>
    </w:p>
    <w:p w14:paraId="0BA5EE4A" w14:textId="342EA45F" w:rsidR="009477C7" w:rsidRPr="00FD0CEE" w:rsidRDefault="009477C7" w:rsidP="009477C7">
      <w:pPr>
        <w:pStyle w:val="Zkladntext"/>
        <w:rPr>
          <w:rFonts w:asciiTheme="minorHAnsi" w:hAnsiTheme="minorHAnsi" w:cstheme="minorHAnsi"/>
          <w:sz w:val="22"/>
          <w:highlight w:val="yellow"/>
        </w:rPr>
      </w:pPr>
      <w:r w:rsidRPr="00FD0CEE">
        <w:rPr>
          <w:rFonts w:asciiTheme="minorHAnsi" w:hAnsiTheme="minorHAnsi" w:cstheme="minorHAnsi"/>
          <w:color w:val="000000"/>
          <w:sz w:val="22"/>
        </w:rPr>
        <w:t>Veterinární přípravek. Určeno pro všechna plemena psů.</w:t>
      </w:r>
    </w:p>
    <w:p w14:paraId="1E2731A4" w14:textId="7CFF334B" w:rsidR="005C1B39" w:rsidRPr="00FD0CEE" w:rsidRDefault="005C1B39" w:rsidP="009477C7">
      <w:pPr>
        <w:pStyle w:val="Zkladntext"/>
        <w:rPr>
          <w:rFonts w:asciiTheme="minorHAnsi" w:hAnsiTheme="minorHAnsi" w:cstheme="minorHAnsi"/>
          <w:sz w:val="22"/>
        </w:rPr>
      </w:pPr>
      <w:r w:rsidRPr="00FD0CEE">
        <w:rPr>
          <w:rFonts w:asciiTheme="minorHAnsi" w:hAnsiTheme="minorHAnsi" w:cstheme="minorHAnsi"/>
          <w:sz w:val="22"/>
        </w:rPr>
        <w:t>Roztok do vody, který napomáhá udržovat zdravé zuby a dásně. S glukosaminem pro zdravé kosti a</w:t>
      </w:r>
      <w:r w:rsidR="0069255C">
        <w:rPr>
          <w:rFonts w:asciiTheme="minorHAnsi" w:hAnsiTheme="minorHAnsi" w:cstheme="minorHAnsi"/>
          <w:sz w:val="22"/>
        </w:rPr>
        <w:t> </w:t>
      </w:r>
      <w:r w:rsidRPr="00FD0CEE">
        <w:rPr>
          <w:rFonts w:asciiTheme="minorHAnsi" w:hAnsiTheme="minorHAnsi" w:cstheme="minorHAnsi"/>
          <w:sz w:val="22"/>
        </w:rPr>
        <w:t>klouby.</w:t>
      </w:r>
    </w:p>
    <w:p w14:paraId="649CFA8E" w14:textId="23935180" w:rsidR="009477C7" w:rsidRPr="00FD0CE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highlight w:val="yellow"/>
        </w:rPr>
      </w:pPr>
      <w:r w:rsidRPr="00FD0CEE">
        <w:rPr>
          <w:rFonts w:asciiTheme="minorHAnsi" w:hAnsiTheme="minorHAnsi" w:cstheme="minorHAnsi"/>
          <w:b/>
          <w:color w:val="000000"/>
          <w:sz w:val="22"/>
        </w:rPr>
        <w:t>Složení:</w:t>
      </w:r>
      <w:r w:rsidRPr="00FD0CEE">
        <w:rPr>
          <w:rFonts w:asciiTheme="minorHAnsi" w:hAnsiTheme="minorHAnsi" w:cstheme="minorHAnsi"/>
          <w:color w:val="000000"/>
          <w:sz w:val="22"/>
        </w:rPr>
        <w:t xml:space="preserve"> </w:t>
      </w:r>
      <w:r w:rsidR="005C1B39" w:rsidRPr="00FD0CEE">
        <w:rPr>
          <w:rFonts w:asciiTheme="minorHAnsi" w:hAnsiTheme="minorHAnsi" w:cstheme="minorHAnsi"/>
          <w:color w:val="000000"/>
          <w:sz w:val="22"/>
        </w:rPr>
        <w:t xml:space="preserve">voda, glycerin, glukosamin, kyselina citronová, benzoan sodný, </w:t>
      </w:r>
      <w:proofErr w:type="spellStart"/>
      <w:r w:rsidR="005C1B39" w:rsidRPr="00FD0CEE">
        <w:rPr>
          <w:rFonts w:asciiTheme="minorHAnsi" w:hAnsiTheme="minorHAnsi" w:cstheme="minorHAnsi"/>
          <w:color w:val="000000"/>
          <w:sz w:val="22"/>
        </w:rPr>
        <w:t>cetylpyridiniumchlorid</w:t>
      </w:r>
      <w:proofErr w:type="spellEnd"/>
      <w:r w:rsidR="005C1B39" w:rsidRPr="00FD0CEE">
        <w:rPr>
          <w:rFonts w:asciiTheme="minorHAnsi" w:hAnsiTheme="minorHAnsi" w:cstheme="minorHAnsi"/>
          <w:color w:val="000000"/>
          <w:sz w:val="22"/>
        </w:rPr>
        <w:t xml:space="preserve">, </w:t>
      </w:r>
      <w:proofErr w:type="spellStart"/>
      <w:r w:rsidR="005C1B39" w:rsidRPr="00FD0CEE">
        <w:rPr>
          <w:rFonts w:asciiTheme="minorHAnsi" w:hAnsiTheme="minorHAnsi" w:cstheme="minorHAnsi"/>
          <w:color w:val="000000"/>
          <w:sz w:val="22"/>
        </w:rPr>
        <w:t>glukonát</w:t>
      </w:r>
      <w:proofErr w:type="spellEnd"/>
      <w:r w:rsidR="005C1B39" w:rsidRPr="00FD0CEE">
        <w:rPr>
          <w:rFonts w:asciiTheme="minorHAnsi" w:hAnsiTheme="minorHAnsi" w:cstheme="minorHAnsi"/>
          <w:color w:val="000000"/>
          <w:sz w:val="22"/>
        </w:rPr>
        <w:t xml:space="preserve"> zinečnatý, výtažek z listů zeleného čaje</w:t>
      </w:r>
    </w:p>
    <w:p w14:paraId="7688313A" w14:textId="25006D1C" w:rsidR="009477C7" w:rsidRPr="00FD0CEE" w:rsidRDefault="009477C7" w:rsidP="009477C7">
      <w:pPr>
        <w:rPr>
          <w:rFonts w:cstheme="minorHAnsi"/>
          <w:szCs w:val="24"/>
        </w:rPr>
      </w:pPr>
      <w:r w:rsidRPr="00FD0CEE">
        <w:rPr>
          <w:rFonts w:cstheme="minorHAnsi"/>
          <w:b/>
          <w:color w:val="000000"/>
          <w:szCs w:val="24"/>
        </w:rPr>
        <w:t>Způsob použití:</w:t>
      </w:r>
      <w:r w:rsidRPr="00FD0CEE">
        <w:rPr>
          <w:rFonts w:cstheme="minorHAnsi"/>
          <w:color w:val="000000"/>
          <w:szCs w:val="24"/>
        </w:rPr>
        <w:t xml:space="preserve"> Vždy, když doplňujete vodu Vašemu zvířeti, přidejte přípravek do misky s vodou v</w:t>
      </w:r>
      <w:r w:rsidR="0069255C">
        <w:rPr>
          <w:rFonts w:cstheme="minorHAnsi"/>
          <w:color w:val="000000"/>
          <w:szCs w:val="24"/>
        </w:rPr>
        <w:t> </w:t>
      </w:r>
      <w:bookmarkStart w:id="0" w:name="_GoBack"/>
      <w:bookmarkEnd w:id="0"/>
      <w:r w:rsidRPr="00FD0CEE">
        <w:rPr>
          <w:rFonts w:cstheme="minorHAnsi"/>
          <w:color w:val="000000"/>
          <w:szCs w:val="24"/>
        </w:rPr>
        <w:t>poměru 1 lžíce (nebo 1 víčko) přípravku na 500 ml vody.</w:t>
      </w:r>
    </w:p>
    <w:p w14:paraId="61D562FF" w14:textId="5B59E96F" w:rsidR="009477C7" w:rsidRPr="00FD0CE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FD0CEE">
        <w:rPr>
          <w:rFonts w:asciiTheme="minorHAnsi" w:hAnsiTheme="minorHAnsi" w:cstheme="minorHAnsi"/>
          <w:b/>
          <w:color w:val="000000"/>
          <w:sz w:val="22"/>
        </w:rPr>
        <w:t>Obsah</w:t>
      </w:r>
      <w:r w:rsidRPr="00FD0CEE">
        <w:rPr>
          <w:rFonts w:asciiTheme="minorHAnsi" w:hAnsiTheme="minorHAnsi" w:cstheme="minorHAnsi"/>
          <w:color w:val="000000"/>
          <w:sz w:val="22"/>
        </w:rPr>
        <w:t>: 473 ml (1 000 ml)</w:t>
      </w:r>
    </w:p>
    <w:p w14:paraId="3BA0295D" w14:textId="77777777" w:rsidR="009477C7" w:rsidRPr="00FD0CE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FD0CEE">
        <w:rPr>
          <w:rFonts w:asciiTheme="minorHAnsi" w:hAnsiTheme="minorHAnsi" w:cstheme="minorHAnsi"/>
          <w:color w:val="000000"/>
          <w:sz w:val="22"/>
        </w:rPr>
        <w:t xml:space="preserve">Uchovávejte uzavřené v suchu, při pokojové teplotě. Chraňte před mrazem. </w:t>
      </w:r>
    </w:p>
    <w:p w14:paraId="54D22280" w14:textId="77777777" w:rsidR="009477C7" w:rsidRPr="00FD0CE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FD0CEE">
        <w:rPr>
          <w:rFonts w:asciiTheme="minorHAnsi" w:hAnsiTheme="minorHAnsi" w:cstheme="minorHAnsi"/>
          <w:b/>
          <w:color w:val="000000"/>
          <w:sz w:val="22"/>
        </w:rPr>
        <w:t>Minimální doba použitelnosti:</w:t>
      </w:r>
      <w:r w:rsidRPr="00FD0CEE">
        <w:rPr>
          <w:rFonts w:asciiTheme="minorHAnsi" w:hAnsiTheme="minorHAnsi" w:cstheme="minorHAnsi"/>
          <w:color w:val="000000"/>
          <w:sz w:val="22"/>
        </w:rPr>
        <w:t xml:space="preserve"> uvedeno na obalu </w:t>
      </w:r>
    </w:p>
    <w:p w14:paraId="2375C30E" w14:textId="384BF3BB" w:rsidR="009477C7" w:rsidRPr="00FD0CE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FD0CEE">
        <w:rPr>
          <w:rFonts w:asciiTheme="minorHAnsi" w:hAnsiTheme="minorHAnsi" w:cstheme="minorHAnsi"/>
          <w:b/>
          <w:color w:val="000000"/>
          <w:sz w:val="22"/>
        </w:rPr>
        <w:t>Datum výroby</w:t>
      </w:r>
      <w:r w:rsidRPr="00FD0CEE">
        <w:rPr>
          <w:rFonts w:asciiTheme="minorHAnsi" w:hAnsiTheme="minorHAnsi" w:cstheme="minorHAnsi"/>
          <w:color w:val="000000"/>
          <w:sz w:val="22"/>
        </w:rPr>
        <w:t>: uvedeno na obalu</w:t>
      </w:r>
    </w:p>
    <w:p w14:paraId="77C8A5BB" w14:textId="1C8272FA" w:rsidR="009477C7" w:rsidRPr="00FD0CE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FD0CEE">
        <w:rPr>
          <w:rFonts w:asciiTheme="minorHAnsi" w:hAnsiTheme="minorHAnsi" w:cstheme="minorHAnsi"/>
          <w:b/>
          <w:color w:val="000000"/>
          <w:sz w:val="22"/>
        </w:rPr>
        <w:t>Číslo šarže:</w:t>
      </w:r>
      <w:r w:rsidRPr="00FD0CEE">
        <w:rPr>
          <w:rFonts w:asciiTheme="minorHAnsi" w:hAnsiTheme="minorHAnsi" w:cstheme="minorHAnsi"/>
          <w:color w:val="000000"/>
          <w:sz w:val="22"/>
        </w:rPr>
        <w:t xml:space="preserve"> uvedeno na obalu</w:t>
      </w:r>
    </w:p>
    <w:p w14:paraId="678AF93B" w14:textId="52031DA8" w:rsidR="009477C7" w:rsidRPr="00FD0CE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FD0CEE">
        <w:rPr>
          <w:rFonts w:asciiTheme="minorHAnsi" w:hAnsiTheme="minorHAnsi" w:cstheme="minorHAnsi"/>
          <w:b/>
          <w:color w:val="000000"/>
          <w:sz w:val="22"/>
        </w:rPr>
        <w:t>Upozornění</w:t>
      </w:r>
      <w:r w:rsidRPr="00FD0CEE">
        <w:rPr>
          <w:rFonts w:asciiTheme="minorHAnsi" w:hAnsiTheme="minorHAnsi" w:cstheme="minorHAnsi"/>
          <w:color w:val="000000"/>
          <w:sz w:val="22"/>
        </w:rPr>
        <w:t>: Pouze pro zvířata. Uchovávejte mimo dohled a dosah dětí. V případě zasažení očí je důkladně vypláchněte velkým množstvím vody.</w:t>
      </w:r>
    </w:p>
    <w:p w14:paraId="5C38E32A" w14:textId="57063F04" w:rsidR="009477C7" w:rsidRPr="00FD0CE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FD0CEE">
        <w:rPr>
          <w:rFonts w:asciiTheme="minorHAnsi" w:hAnsiTheme="minorHAnsi" w:cstheme="minorHAnsi"/>
          <w:b/>
          <w:color w:val="000000"/>
          <w:sz w:val="22"/>
        </w:rPr>
        <w:t>Držitel rozhodnutí o schválení a dovozce:</w:t>
      </w:r>
      <w:r w:rsidRPr="00FD0CE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Pr="00FD0CEE">
        <w:rPr>
          <w:rFonts w:asciiTheme="minorHAnsi" w:hAnsiTheme="minorHAnsi" w:cstheme="minorHAnsi"/>
          <w:color w:val="000000"/>
          <w:sz w:val="22"/>
        </w:rPr>
        <w:t>Canipet</w:t>
      </w:r>
      <w:proofErr w:type="spellEnd"/>
      <w:r w:rsidRPr="00FD0CEE">
        <w:rPr>
          <w:rFonts w:asciiTheme="minorHAnsi" w:hAnsiTheme="minorHAnsi" w:cstheme="minorHAnsi"/>
          <w:color w:val="000000"/>
          <w:sz w:val="22"/>
        </w:rPr>
        <w:t xml:space="preserve"> s.r.o., Ve </w:t>
      </w:r>
      <w:proofErr w:type="spellStart"/>
      <w:r w:rsidRPr="00FD0CEE">
        <w:rPr>
          <w:rFonts w:asciiTheme="minorHAnsi" w:hAnsiTheme="minorHAnsi" w:cstheme="minorHAnsi"/>
          <w:color w:val="000000"/>
          <w:sz w:val="22"/>
        </w:rPr>
        <w:t>žlíbku</w:t>
      </w:r>
      <w:proofErr w:type="spellEnd"/>
      <w:r w:rsidRPr="00FD0CEE">
        <w:rPr>
          <w:rFonts w:asciiTheme="minorHAnsi" w:hAnsiTheme="minorHAnsi" w:cstheme="minorHAnsi"/>
          <w:color w:val="000000"/>
          <w:sz w:val="22"/>
        </w:rPr>
        <w:t xml:space="preserve"> 1800/77, 193 00 Praha 9, ČR, </w:t>
      </w:r>
      <w:r w:rsidR="00C64735" w:rsidRPr="00FD0CEE">
        <w:rPr>
          <w:rFonts w:asciiTheme="minorHAnsi" w:hAnsiTheme="minorHAnsi" w:cstheme="minorHAnsi"/>
          <w:sz w:val="22"/>
        </w:rPr>
        <w:t>www.canipet.cz</w:t>
      </w:r>
      <w:r w:rsidRPr="00FD0CEE"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0D6F96DB" w14:textId="25AC570B" w:rsidR="009477C7" w:rsidRPr="00FD0CEE" w:rsidRDefault="009477C7" w:rsidP="009477C7">
      <w:pPr>
        <w:pStyle w:val="Zkladntext"/>
        <w:rPr>
          <w:rFonts w:asciiTheme="minorHAnsi" w:hAnsiTheme="minorHAnsi" w:cstheme="minorHAnsi"/>
          <w:sz w:val="22"/>
        </w:rPr>
      </w:pPr>
      <w:r w:rsidRPr="00FD0CEE">
        <w:rPr>
          <w:rFonts w:asciiTheme="minorHAnsi" w:hAnsiTheme="minorHAnsi" w:cstheme="minorHAnsi"/>
          <w:b/>
          <w:color w:val="000000"/>
          <w:sz w:val="22"/>
        </w:rPr>
        <w:t>Výrobce</w:t>
      </w:r>
      <w:r w:rsidRPr="00FD0CEE">
        <w:rPr>
          <w:rFonts w:asciiTheme="minorHAnsi" w:hAnsiTheme="minorHAnsi" w:cstheme="minorHAnsi"/>
          <w:color w:val="000000"/>
          <w:sz w:val="22"/>
        </w:rPr>
        <w:t xml:space="preserve">: </w:t>
      </w:r>
      <w:r w:rsidRPr="00FD0CEE">
        <w:rPr>
          <w:rFonts w:asciiTheme="minorHAnsi" w:hAnsiTheme="minorHAnsi" w:cstheme="minorHAnsi"/>
          <w:color w:val="000000"/>
          <w:sz w:val="22"/>
          <w:lang w:val="en-US"/>
        </w:rPr>
        <w:t>Cosmos Corporation, 601 Pearl Dr, Saint Peters, MO 63376-1072, USA</w:t>
      </w:r>
      <w:r w:rsidRPr="00FD0CEE">
        <w:rPr>
          <w:rFonts w:asciiTheme="minorHAnsi" w:hAnsiTheme="minorHAnsi" w:cstheme="minorHAnsi"/>
          <w:sz w:val="22"/>
        </w:rPr>
        <w:t xml:space="preserve">, </w:t>
      </w:r>
      <w:r w:rsidR="00C64735" w:rsidRPr="00FD0CEE">
        <w:rPr>
          <w:rFonts w:asciiTheme="minorHAnsi" w:hAnsiTheme="minorHAnsi" w:cstheme="minorHAnsi"/>
          <w:sz w:val="22"/>
        </w:rPr>
        <w:t>www.tropiclean.com</w:t>
      </w:r>
    </w:p>
    <w:p w14:paraId="0CFB05CF" w14:textId="338E9E90" w:rsidR="009477C7" w:rsidRPr="00FD0CEE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</w:rPr>
      </w:pPr>
      <w:r w:rsidRPr="00FD0CEE">
        <w:rPr>
          <w:rFonts w:asciiTheme="minorHAnsi" w:hAnsiTheme="minorHAnsi" w:cstheme="minorHAnsi"/>
          <w:b/>
          <w:color w:val="000000"/>
          <w:sz w:val="22"/>
        </w:rPr>
        <w:t>Číslo schválení</w:t>
      </w:r>
      <w:r w:rsidRPr="00FD0CEE">
        <w:rPr>
          <w:rFonts w:asciiTheme="minorHAnsi" w:hAnsiTheme="minorHAnsi" w:cstheme="minorHAnsi"/>
          <w:color w:val="000000"/>
          <w:sz w:val="22"/>
        </w:rPr>
        <w:t xml:space="preserve"> </w:t>
      </w:r>
      <w:r w:rsidRPr="00FD0CEE">
        <w:rPr>
          <w:rFonts w:asciiTheme="minorHAnsi" w:hAnsiTheme="minorHAnsi" w:cstheme="minorHAnsi"/>
          <w:b/>
          <w:color w:val="000000"/>
          <w:sz w:val="22"/>
        </w:rPr>
        <w:t>ÚSKVBL:</w:t>
      </w:r>
      <w:r w:rsidRPr="00FD0CEE">
        <w:rPr>
          <w:rFonts w:asciiTheme="minorHAnsi" w:hAnsiTheme="minorHAnsi" w:cstheme="minorHAnsi"/>
          <w:color w:val="000000"/>
          <w:sz w:val="22"/>
        </w:rPr>
        <w:t xml:space="preserve"> </w:t>
      </w:r>
      <w:r w:rsidR="005C1B39" w:rsidRPr="00FD0CEE">
        <w:rPr>
          <w:rFonts w:asciiTheme="minorHAnsi" w:hAnsiTheme="minorHAnsi" w:cstheme="minorHAnsi"/>
          <w:color w:val="000000"/>
          <w:sz w:val="22"/>
        </w:rPr>
        <w:t>275-22/C</w:t>
      </w:r>
    </w:p>
    <w:p w14:paraId="3992EB6A" w14:textId="2DD2B2AA" w:rsidR="00577097" w:rsidRPr="009477C7" w:rsidRDefault="00577097" w:rsidP="009477C7"/>
    <w:sectPr w:rsidR="00577097" w:rsidRPr="009477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02CCB" w14:textId="77777777" w:rsidR="001E3AA0" w:rsidRDefault="001E3AA0" w:rsidP="008825A0">
      <w:pPr>
        <w:spacing w:after="0" w:line="240" w:lineRule="auto"/>
      </w:pPr>
      <w:r>
        <w:separator/>
      </w:r>
    </w:p>
  </w:endnote>
  <w:endnote w:type="continuationSeparator" w:id="0">
    <w:p w14:paraId="1C629100" w14:textId="77777777" w:rsidR="001E3AA0" w:rsidRDefault="001E3AA0" w:rsidP="0088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4CE96" w14:textId="77777777" w:rsidR="001E3AA0" w:rsidRDefault="001E3AA0" w:rsidP="008825A0">
      <w:pPr>
        <w:spacing w:after="0" w:line="240" w:lineRule="auto"/>
      </w:pPr>
      <w:r>
        <w:separator/>
      </w:r>
    </w:p>
  </w:footnote>
  <w:footnote w:type="continuationSeparator" w:id="0">
    <w:p w14:paraId="5889AE68" w14:textId="77777777" w:rsidR="001E3AA0" w:rsidRDefault="001E3AA0" w:rsidP="0088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8814" w14:textId="7936B187" w:rsidR="00C64735" w:rsidRPr="003E6FA3" w:rsidRDefault="00C64735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69255C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69255C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69255C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54FF2556B002496B940FFC220362BE9A"/>
        </w:placeholder>
        <w:text/>
      </w:sdtPr>
      <w:sdtEndPr/>
      <w:sdtContent>
        <w:r>
          <w:rPr>
            <w:rFonts w:ascii="Calibri" w:hAnsi="Calibri"/>
            <w:bCs/>
          </w:rPr>
          <w:t>USKVBL/6541/2025/POD</w:t>
        </w:r>
      </w:sdtContent>
    </w:sdt>
    <w:r w:rsidRPr="003E6FA3">
      <w:rPr>
        <w:rFonts w:ascii="Calibri" w:hAnsi="Calibri"/>
        <w:bCs/>
      </w:rPr>
      <w:t>, č.j.</w:t>
    </w:r>
    <w:r w:rsidR="0069255C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54FF2556B002496B940FFC220362BE9A"/>
        </w:placeholder>
        <w:text/>
      </w:sdtPr>
      <w:sdtEndPr/>
      <w:sdtContent>
        <w:r w:rsidR="00D73019" w:rsidRPr="00D73019">
          <w:rPr>
            <w:rFonts w:ascii="Calibri" w:hAnsi="Calibri"/>
            <w:bCs/>
          </w:rPr>
          <w:t>USKVBL/8362/2025/REG-Gro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5F91A7926A3349B7A753ABE7711711EC"/>
        </w:placeholder>
        <w:date w:fullDate="2025-06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73019">
          <w:rPr>
            <w:rFonts w:ascii="Calibri" w:hAnsi="Calibri"/>
            <w:bCs/>
          </w:rPr>
          <w:t>23.6.2025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36C9FFC6BA9B43FA8849E71CBEAE9AB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eastAsia="Arial Unicode MS" w:cstheme="minorHAnsi"/>
          <w:kern w:val="2"/>
          <w:sz w:val="24"/>
          <w:szCs w:val="24"/>
          <w:lang w:eastAsia="ar-SA"/>
        </w:rPr>
        <w:id w:val="-130401005"/>
        <w:placeholder>
          <w:docPart w:val="67787416F9BF41E7BB6834C5AFA3549A"/>
        </w:placeholder>
        <w:text/>
      </w:sdtPr>
      <w:sdtEndPr/>
      <w:sdtContent>
        <w:proofErr w:type="spellStart"/>
        <w:r w:rsidRPr="00C64735">
          <w:rPr>
            <w:rFonts w:eastAsia="Arial Unicode MS" w:cstheme="minorHAnsi"/>
            <w:kern w:val="2"/>
            <w:sz w:val="24"/>
            <w:szCs w:val="24"/>
            <w:lang w:eastAsia="ar-SA"/>
          </w:rPr>
          <w:t>Tropiclean</w:t>
        </w:r>
        <w:proofErr w:type="spellEnd"/>
        <w:r w:rsidRPr="00C64735">
          <w:rPr>
            <w:rFonts w:eastAsia="Arial Unicode MS" w:cstheme="minorHAnsi"/>
            <w:kern w:val="2"/>
            <w:sz w:val="24"/>
            <w:szCs w:val="24"/>
            <w:lang w:eastAsia="ar-SA"/>
          </w:rPr>
          <w:t xml:space="preserve"> </w:t>
        </w:r>
        <w:proofErr w:type="spellStart"/>
        <w:r w:rsidRPr="00C64735">
          <w:rPr>
            <w:rFonts w:eastAsia="Arial Unicode MS" w:cstheme="minorHAnsi"/>
            <w:kern w:val="2"/>
            <w:sz w:val="24"/>
            <w:szCs w:val="24"/>
            <w:lang w:eastAsia="ar-SA"/>
          </w:rPr>
          <w:t>Dental</w:t>
        </w:r>
        <w:proofErr w:type="spellEnd"/>
        <w:r w:rsidRPr="00C64735">
          <w:rPr>
            <w:rFonts w:eastAsia="Arial Unicode MS" w:cstheme="minorHAnsi"/>
            <w:kern w:val="2"/>
            <w:sz w:val="24"/>
            <w:szCs w:val="24"/>
            <w:lang w:eastAsia="ar-SA"/>
          </w:rPr>
          <w:t xml:space="preserve"> Health Hip &amp; Joint přísada do vody</w:t>
        </w:r>
      </w:sdtContent>
    </w:sdt>
  </w:p>
  <w:p w14:paraId="54AD532F" w14:textId="77777777" w:rsidR="00C64735" w:rsidRDefault="00C647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9"/>
    <w:rsid w:val="00026A2D"/>
    <w:rsid w:val="00037565"/>
    <w:rsid w:val="000A1ABC"/>
    <w:rsid w:val="000F0096"/>
    <w:rsid w:val="001E3AA0"/>
    <w:rsid w:val="002512F3"/>
    <w:rsid w:val="00283FEB"/>
    <w:rsid w:val="003338C1"/>
    <w:rsid w:val="00382E12"/>
    <w:rsid w:val="003D1724"/>
    <w:rsid w:val="003D2F10"/>
    <w:rsid w:val="003F0E38"/>
    <w:rsid w:val="00404E90"/>
    <w:rsid w:val="00573A68"/>
    <w:rsid w:val="00577097"/>
    <w:rsid w:val="005C1B39"/>
    <w:rsid w:val="00637B1F"/>
    <w:rsid w:val="00684404"/>
    <w:rsid w:val="0069255C"/>
    <w:rsid w:val="00745781"/>
    <w:rsid w:val="007D50A4"/>
    <w:rsid w:val="00803BF9"/>
    <w:rsid w:val="008825A0"/>
    <w:rsid w:val="00910889"/>
    <w:rsid w:val="009477C7"/>
    <w:rsid w:val="009B6787"/>
    <w:rsid w:val="009C4FD6"/>
    <w:rsid w:val="00A42A6F"/>
    <w:rsid w:val="00A521C2"/>
    <w:rsid w:val="00AA79A2"/>
    <w:rsid w:val="00AF7DA0"/>
    <w:rsid w:val="00BD114B"/>
    <w:rsid w:val="00C64735"/>
    <w:rsid w:val="00C759AD"/>
    <w:rsid w:val="00C80B3E"/>
    <w:rsid w:val="00D73019"/>
    <w:rsid w:val="00E06665"/>
    <w:rsid w:val="00E10AB0"/>
    <w:rsid w:val="00E72842"/>
    <w:rsid w:val="00E86346"/>
    <w:rsid w:val="00EC6753"/>
    <w:rsid w:val="00EC6E99"/>
    <w:rsid w:val="00F81323"/>
    <w:rsid w:val="00F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04B"/>
  <w15:chartTrackingRefBased/>
  <w15:docId w15:val="{90203698-116A-4E4D-8D7C-9D36C2F2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E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0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0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F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5A0"/>
  </w:style>
  <w:style w:type="paragraph" w:styleId="Zpat">
    <w:name w:val="footer"/>
    <w:basedOn w:val="Normln"/>
    <w:link w:val="Zpat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A0"/>
  </w:style>
  <w:style w:type="character" w:styleId="Zstupntext">
    <w:name w:val="Placeholder Text"/>
    <w:rsid w:val="008825A0"/>
    <w:rPr>
      <w:color w:val="808080"/>
    </w:rPr>
  </w:style>
  <w:style w:type="character" w:customStyle="1" w:styleId="Styl2">
    <w:name w:val="Styl2"/>
    <w:basedOn w:val="Standardnpsmoodstavce"/>
    <w:uiPriority w:val="1"/>
    <w:rsid w:val="008825A0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0A1AB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9477C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477C7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FF2556B002496B940FFC220362B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22C1B5-1165-40DC-9BC0-50B27ACFF74E}"/>
      </w:docPartPr>
      <w:docPartBody>
        <w:p w:rsidR="004F19F2" w:rsidRDefault="005B1671" w:rsidP="005B1671">
          <w:pPr>
            <w:pStyle w:val="54FF2556B002496B940FFC220362BE9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F91A7926A3349B7A753ABE771171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55F5F-65D3-4760-A273-03C50DBCF648}"/>
      </w:docPartPr>
      <w:docPartBody>
        <w:p w:rsidR="004F19F2" w:rsidRDefault="005B1671" w:rsidP="005B1671">
          <w:pPr>
            <w:pStyle w:val="5F91A7926A3349B7A753ABE7711711E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6C9FFC6BA9B43FA8849E71CBEAE9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2ED2D6-537B-40E9-A066-A53D04EE880D}"/>
      </w:docPartPr>
      <w:docPartBody>
        <w:p w:rsidR="004F19F2" w:rsidRDefault="005B1671" w:rsidP="005B1671">
          <w:pPr>
            <w:pStyle w:val="36C9FFC6BA9B43FA8849E71CBEAE9AB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7787416F9BF41E7BB6834C5AFA35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085C70-5F13-4CAF-B28E-C3E1C3DA37DA}"/>
      </w:docPartPr>
      <w:docPartBody>
        <w:p w:rsidR="004F19F2" w:rsidRDefault="005B1671" w:rsidP="005B1671">
          <w:pPr>
            <w:pStyle w:val="67787416F9BF41E7BB6834C5AFA3549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71"/>
    <w:rsid w:val="003B3BF4"/>
    <w:rsid w:val="004F19F2"/>
    <w:rsid w:val="004F4991"/>
    <w:rsid w:val="005B1671"/>
    <w:rsid w:val="00610F2C"/>
    <w:rsid w:val="00F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B1671"/>
    <w:rPr>
      <w:color w:val="808080"/>
    </w:rPr>
  </w:style>
  <w:style w:type="paragraph" w:customStyle="1" w:styleId="54FF2556B002496B940FFC220362BE9A">
    <w:name w:val="54FF2556B002496B940FFC220362BE9A"/>
    <w:rsid w:val="005B1671"/>
  </w:style>
  <w:style w:type="paragraph" w:customStyle="1" w:styleId="5F91A7926A3349B7A753ABE7711711EC">
    <w:name w:val="5F91A7926A3349B7A753ABE7711711EC"/>
    <w:rsid w:val="005B1671"/>
  </w:style>
  <w:style w:type="paragraph" w:customStyle="1" w:styleId="36C9FFC6BA9B43FA8849E71CBEAE9ABC">
    <w:name w:val="36C9FFC6BA9B43FA8849E71CBEAE9ABC"/>
    <w:rsid w:val="005B1671"/>
  </w:style>
  <w:style w:type="paragraph" w:customStyle="1" w:styleId="67787416F9BF41E7BB6834C5AFA3549A">
    <w:name w:val="67787416F9BF41E7BB6834C5AFA3549A"/>
    <w:rsid w:val="005B1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ccc05-191f-4b62-94b7-86f95fb0739c">
      <Terms xmlns="http://schemas.microsoft.com/office/infopath/2007/PartnerControls"/>
    </lcf76f155ced4ddcb4097134ff3c332f>
    <TaxCatchAll xmlns="1770e597-d157-4ee3-9615-9c8d5b1c3e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5DC8F1ABE1E349BD98E397BC73110F" ma:contentTypeVersion="18" ma:contentTypeDescription="Vytvoří nový dokument" ma:contentTypeScope="" ma:versionID="03b1576677943b6ae89314078ba4dbc4">
  <xsd:schema xmlns:xsd="http://www.w3.org/2001/XMLSchema" xmlns:xs="http://www.w3.org/2001/XMLSchema" xmlns:p="http://schemas.microsoft.com/office/2006/metadata/properties" xmlns:ns2="1d2ccc05-191f-4b62-94b7-86f95fb0739c" xmlns:ns3="1770e597-d157-4ee3-9615-9c8d5b1c3ea0" targetNamespace="http://schemas.microsoft.com/office/2006/metadata/properties" ma:root="true" ma:fieldsID="de58fca9c3562e9ccce5113cb8784b73" ns2:_="" ns3:_="">
    <xsd:import namespace="1d2ccc05-191f-4b62-94b7-86f95fb0739c"/>
    <xsd:import namespace="1770e597-d157-4ee3-9615-9c8d5b1c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cc05-191f-4b62-94b7-86f95fb0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35cc9e1-93e9-4bdd-a008-6aebcafba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e597-d157-4ee3-9615-9c8d5b1c3e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d56d3-daf8-46b4-a057-c94dfef55ff1}" ma:internalName="TaxCatchAll" ma:showField="CatchAllData" ma:web="1770e597-d157-4ee3-9615-9c8d5b1c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BA56A-49B5-4271-B7D9-7A62F17CD190}">
  <ds:schemaRefs>
    <ds:schemaRef ds:uri="http://schemas.microsoft.com/office/2006/metadata/properties"/>
    <ds:schemaRef ds:uri="http://schemas.microsoft.com/office/infopath/2007/PartnerControls"/>
    <ds:schemaRef ds:uri="1d2ccc05-191f-4b62-94b7-86f95fb0739c"/>
    <ds:schemaRef ds:uri="1770e597-d157-4ee3-9615-9c8d5b1c3ea0"/>
  </ds:schemaRefs>
</ds:datastoreItem>
</file>

<file path=customXml/itemProps2.xml><?xml version="1.0" encoding="utf-8"?>
<ds:datastoreItem xmlns:ds="http://schemas.openxmlformats.org/officeDocument/2006/customXml" ds:itemID="{41003FF6-8057-46C2-ABBE-F621F9E83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869E6-273D-4D93-AED8-9E0B3414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cc05-191f-4b62-94b7-86f95fb0739c"/>
    <ds:schemaRef ds:uri="1770e597-d157-4ee3-9615-9c8d5b1c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Canipet</dc:creator>
  <cp:keywords/>
  <dc:description/>
  <cp:lastModifiedBy>Nepejchalová Leona</cp:lastModifiedBy>
  <cp:revision>6</cp:revision>
  <dcterms:created xsi:type="dcterms:W3CDTF">2025-06-16T14:02:00Z</dcterms:created>
  <dcterms:modified xsi:type="dcterms:W3CDTF">2025-06-24T09:47:00Z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0x0101004F5DC8F1ABE1E349BD98E397BC73110F</vt:lpwstr>
  </property>
  <property fmtid="{D5CDD505-2E9C-101B-9397-08002B2CF9AE}" pid="3" name="MediaServiceImageTags">
    <vt:lpwstr/>
  </property>
</Properties>
</file>