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C9FF" w14:textId="77777777" w:rsidR="00F47C87" w:rsidRPr="003D3BF7" w:rsidRDefault="00F47C87">
      <w:pPr>
        <w:tabs>
          <w:tab w:val="left" w:pos="2410"/>
          <w:tab w:val="left" w:pos="2835"/>
        </w:tabs>
        <w:rPr>
          <w:rFonts w:ascii="Calibri" w:hAnsi="Calibri" w:cs="Calibri"/>
          <w:b/>
          <w:sz w:val="22"/>
          <w:szCs w:val="22"/>
        </w:rPr>
      </w:pPr>
      <w:r w:rsidRPr="003D3BF7">
        <w:rPr>
          <w:rFonts w:ascii="Calibri" w:hAnsi="Calibri" w:cs="Calibri"/>
          <w:b/>
          <w:sz w:val="22"/>
          <w:szCs w:val="22"/>
        </w:rPr>
        <w:t>NÁZEV VETERINÁRNÍHO PŘÍPRAVKU</w:t>
      </w:r>
    </w:p>
    <w:p w14:paraId="5413049E" w14:textId="77777777" w:rsidR="00F47C87" w:rsidRPr="003D3BF7" w:rsidRDefault="009070E2">
      <w:pPr>
        <w:tabs>
          <w:tab w:val="left" w:pos="2410"/>
          <w:tab w:val="left" w:pos="2835"/>
          <w:tab w:val="center" w:pos="4819"/>
        </w:tabs>
        <w:rPr>
          <w:rFonts w:ascii="Calibri" w:hAnsi="Calibri" w:cs="Calibri"/>
          <w:sz w:val="22"/>
          <w:szCs w:val="22"/>
        </w:rPr>
      </w:pPr>
      <w:r w:rsidRPr="003D3BF7">
        <w:rPr>
          <w:rFonts w:ascii="Calibri" w:hAnsi="Calibri" w:cs="Calibri"/>
          <w:sz w:val="22"/>
          <w:szCs w:val="22"/>
        </w:rPr>
        <w:t>APHLEGMINA</w:t>
      </w:r>
      <w:r w:rsidR="00F47C87" w:rsidRPr="003D3BF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47C87" w:rsidRPr="003D3BF7">
        <w:rPr>
          <w:rFonts w:ascii="Calibri" w:hAnsi="Calibri" w:cs="Calibri"/>
          <w:sz w:val="22"/>
          <w:szCs w:val="22"/>
        </w:rPr>
        <w:t>ung</w:t>
      </w:r>
      <w:proofErr w:type="spellEnd"/>
      <w:r w:rsidR="00F47C87" w:rsidRPr="003D3BF7">
        <w:rPr>
          <w:rFonts w:ascii="Calibri" w:hAnsi="Calibri" w:cs="Calibri"/>
          <w:sz w:val="22"/>
          <w:szCs w:val="22"/>
        </w:rPr>
        <w:t>. pro zvířata</w:t>
      </w:r>
    </w:p>
    <w:p w14:paraId="78A4F816" w14:textId="77777777" w:rsidR="00F47C87" w:rsidRPr="003D3BF7" w:rsidRDefault="00F47C87">
      <w:pPr>
        <w:tabs>
          <w:tab w:val="left" w:pos="2410"/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6BCE6A43" w14:textId="77777777" w:rsidR="00F47C87" w:rsidRPr="003D3BF7" w:rsidRDefault="00F47C87">
      <w:pPr>
        <w:tabs>
          <w:tab w:val="left" w:pos="2410"/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  <w:r w:rsidRPr="003D3BF7">
        <w:rPr>
          <w:rFonts w:ascii="Calibri" w:hAnsi="Calibri" w:cs="Calibri"/>
          <w:b/>
          <w:sz w:val="22"/>
          <w:szCs w:val="22"/>
        </w:rPr>
        <w:t>VÝROBCE</w:t>
      </w:r>
      <w:r w:rsidR="009070E2" w:rsidRPr="003D3BF7">
        <w:rPr>
          <w:rFonts w:ascii="Calibri" w:hAnsi="Calibri" w:cs="Calibri"/>
          <w:b/>
          <w:sz w:val="22"/>
          <w:szCs w:val="22"/>
        </w:rPr>
        <w:t xml:space="preserve"> A DRŽITEL ROZHODNUTÍ O SCHVÁLENÍ</w:t>
      </w:r>
    </w:p>
    <w:p w14:paraId="7A6FA359" w14:textId="1C7B88BE" w:rsidR="00F47C87" w:rsidRPr="003D3BF7" w:rsidRDefault="00C3261D">
      <w:pPr>
        <w:tabs>
          <w:tab w:val="left" w:pos="2410"/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  <w:r w:rsidRPr="00C3261D">
        <w:rPr>
          <w:rFonts w:ascii="Calibri" w:hAnsi="Calibri" w:cs="Calibri"/>
          <w:sz w:val="22"/>
          <w:szCs w:val="22"/>
        </w:rPr>
        <w:t>MEDIMED – PHARM s.r.o., Školská 457/23, 962 61 Dobrá Niva, Slovenská republika</w:t>
      </w:r>
    </w:p>
    <w:p w14:paraId="74ACAAA8" w14:textId="77777777" w:rsidR="00F47C87" w:rsidRPr="003D3BF7" w:rsidRDefault="00F47C87">
      <w:pPr>
        <w:tabs>
          <w:tab w:val="left" w:pos="2410"/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1F1BE8CB" w14:textId="77777777" w:rsidR="00F47C87" w:rsidRPr="003D3BF7" w:rsidRDefault="00F47C87">
      <w:pPr>
        <w:tabs>
          <w:tab w:val="left" w:pos="2410"/>
          <w:tab w:val="left" w:pos="2835"/>
        </w:tabs>
        <w:rPr>
          <w:rFonts w:ascii="Calibri" w:hAnsi="Calibri" w:cs="Calibri"/>
          <w:b/>
          <w:sz w:val="22"/>
          <w:szCs w:val="22"/>
        </w:rPr>
      </w:pPr>
      <w:r w:rsidRPr="003D3BF7">
        <w:rPr>
          <w:rFonts w:ascii="Calibri" w:hAnsi="Calibri" w:cs="Calibri"/>
          <w:b/>
          <w:sz w:val="22"/>
          <w:szCs w:val="22"/>
        </w:rPr>
        <w:t>SLOŽENÍ VETERINÁRNÍHO PŘÍPRAVKU</w:t>
      </w:r>
    </w:p>
    <w:p w14:paraId="0CBE6DAB" w14:textId="6D6CC516" w:rsidR="00F47C87" w:rsidRPr="003D3BF7" w:rsidRDefault="00F47C87">
      <w:pPr>
        <w:tabs>
          <w:tab w:val="left" w:pos="2410"/>
          <w:tab w:val="left" w:pos="2835"/>
        </w:tabs>
        <w:rPr>
          <w:rFonts w:ascii="Calibri" w:hAnsi="Calibri" w:cs="Calibri"/>
          <w:sz w:val="22"/>
          <w:szCs w:val="22"/>
        </w:rPr>
      </w:pPr>
      <w:proofErr w:type="spellStart"/>
      <w:r w:rsidRPr="003D3BF7">
        <w:rPr>
          <w:rFonts w:ascii="Calibri" w:hAnsi="Calibri" w:cs="Calibri"/>
          <w:sz w:val="22"/>
          <w:szCs w:val="22"/>
        </w:rPr>
        <w:t>Camphora</w:t>
      </w:r>
      <w:proofErr w:type="spellEnd"/>
      <w:r w:rsidRPr="003D3BF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D3BF7">
        <w:rPr>
          <w:rFonts w:ascii="Calibri" w:hAnsi="Calibri" w:cs="Calibri"/>
          <w:sz w:val="22"/>
          <w:szCs w:val="22"/>
        </w:rPr>
        <w:t>racemica</w:t>
      </w:r>
      <w:proofErr w:type="spellEnd"/>
      <w:r w:rsidRPr="003D3BF7">
        <w:rPr>
          <w:rFonts w:ascii="Calibri" w:hAnsi="Calibri" w:cs="Calibri"/>
          <w:sz w:val="22"/>
          <w:szCs w:val="22"/>
        </w:rPr>
        <w:t xml:space="preserve"> /</w:t>
      </w:r>
      <w:r w:rsidR="007342D4" w:rsidRPr="003D3BF7">
        <w:rPr>
          <w:rFonts w:ascii="Calibri" w:hAnsi="Calibri" w:cs="Calibri"/>
          <w:sz w:val="22"/>
          <w:szCs w:val="22"/>
        </w:rPr>
        <w:t>k</w:t>
      </w:r>
      <w:r w:rsidRPr="003D3BF7">
        <w:rPr>
          <w:rFonts w:ascii="Calibri" w:hAnsi="Calibri" w:cs="Calibri"/>
          <w:sz w:val="22"/>
          <w:szCs w:val="22"/>
        </w:rPr>
        <w:t xml:space="preserve">afr/ 2,00 g, </w:t>
      </w:r>
      <w:proofErr w:type="spellStart"/>
      <w:r w:rsidRPr="003D3BF7">
        <w:rPr>
          <w:rFonts w:ascii="Calibri" w:hAnsi="Calibri" w:cs="Calibri"/>
          <w:sz w:val="22"/>
          <w:szCs w:val="22"/>
        </w:rPr>
        <w:t>Methylis</w:t>
      </w:r>
      <w:proofErr w:type="spellEnd"/>
      <w:r w:rsidRPr="003D3BF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D3BF7">
        <w:rPr>
          <w:rFonts w:ascii="Calibri" w:hAnsi="Calibri" w:cs="Calibri"/>
          <w:sz w:val="22"/>
          <w:szCs w:val="22"/>
        </w:rPr>
        <w:t>salicylas</w:t>
      </w:r>
      <w:proofErr w:type="spellEnd"/>
      <w:r w:rsidRPr="003D3BF7">
        <w:rPr>
          <w:rFonts w:ascii="Calibri" w:hAnsi="Calibri" w:cs="Calibri"/>
          <w:sz w:val="22"/>
          <w:szCs w:val="22"/>
        </w:rPr>
        <w:t xml:space="preserve"> /</w:t>
      </w:r>
      <w:proofErr w:type="spellStart"/>
      <w:r w:rsidR="007342D4" w:rsidRPr="003D3BF7">
        <w:rPr>
          <w:rFonts w:ascii="Calibri" w:hAnsi="Calibri" w:cs="Calibri"/>
          <w:sz w:val="22"/>
          <w:szCs w:val="22"/>
        </w:rPr>
        <w:t>m</w:t>
      </w:r>
      <w:r w:rsidRPr="003D3BF7">
        <w:rPr>
          <w:rFonts w:ascii="Calibri" w:hAnsi="Calibri" w:cs="Calibri"/>
          <w:sz w:val="22"/>
          <w:szCs w:val="22"/>
        </w:rPr>
        <w:t>ethylsalicylát</w:t>
      </w:r>
      <w:proofErr w:type="spellEnd"/>
      <w:r w:rsidRPr="003D3BF7">
        <w:rPr>
          <w:rFonts w:ascii="Calibri" w:hAnsi="Calibri" w:cs="Calibri"/>
          <w:sz w:val="22"/>
          <w:szCs w:val="22"/>
        </w:rPr>
        <w:t xml:space="preserve"> / 0,25 g v 100,00 g</w:t>
      </w:r>
    </w:p>
    <w:p w14:paraId="0081FC43" w14:textId="41CB0F57" w:rsidR="00F47C87" w:rsidRPr="003D3BF7" w:rsidRDefault="00F47C87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3D3BF7">
        <w:rPr>
          <w:rFonts w:ascii="Calibri" w:hAnsi="Calibri" w:cs="Calibri"/>
          <w:sz w:val="22"/>
          <w:szCs w:val="22"/>
        </w:rPr>
        <w:t xml:space="preserve">Pomocné látky: </w:t>
      </w:r>
      <w:proofErr w:type="spellStart"/>
      <w:r w:rsidRPr="003D3BF7">
        <w:rPr>
          <w:rFonts w:ascii="Calibri" w:hAnsi="Calibri" w:cs="Calibri"/>
          <w:sz w:val="22"/>
          <w:szCs w:val="22"/>
        </w:rPr>
        <w:t>Eucalypti</w:t>
      </w:r>
      <w:proofErr w:type="spellEnd"/>
      <w:r w:rsidRPr="003D3BF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D3BF7">
        <w:rPr>
          <w:rFonts w:ascii="Calibri" w:hAnsi="Calibri" w:cs="Calibri"/>
          <w:sz w:val="22"/>
          <w:szCs w:val="22"/>
        </w:rPr>
        <w:t>etheroleum</w:t>
      </w:r>
      <w:proofErr w:type="spellEnd"/>
      <w:r w:rsidRPr="003D3BF7">
        <w:rPr>
          <w:rFonts w:ascii="Calibri" w:hAnsi="Calibri" w:cs="Calibri"/>
          <w:sz w:val="22"/>
          <w:szCs w:val="22"/>
        </w:rPr>
        <w:t xml:space="preserve"> /</w:t>
      </w:r>
      <w:r w:rsidR="007342D4" w:rsidRPr="003D3BF7">
        <w:rPr>
          <w:rFonts w:ascii="Calibri" w:hAnsi="Calibri" w:cs="Calibri"/>
          <w:sz w:val="22"/>
          <w:szCs w:val="22"/>
        </w:rPr>
        <w:t>e</w:t>
      </w:r>
      <w:r w:rsidRPr="003D3BF7">
        <w:rPr>
          <w:rFonts w:ascii="Calibri" w:hAnsi="Calibri" w:cs="Calibri"/>
          <w:sz w:val="22"/>
          <w:szCs w:val="22"/>
        </w:rPr>
        <w:t xml:space="preserve">ukalyptová silice /, </w:t>
      </w:r>
      <w:proofErr w:type="spellStart"/>
      <w:r w:rsidRPr="003D3BF7">
        <w:rPr>
          <w:rFonts w:ascii="Calibri" w:hAnsi="Calibri" w:cs="Calibri"/>
          <w:sz w:val="22"/>
          <w:szCs w:val="22"/>
        </w:rPr>
        <w:t>Vaselinum</w:t>
      </w:r>
      <w:proofErr w:type="spellEnd"/>
      <w:r w:rsidRPr="003D3BF7">
        <w:rPr>
          <w:rFonts w:ascii="Calibri" w:hAnsi="Calibri" w:cs="Calibri"/>
          <w:sz w:val="22"/>
          <w:szCs w:val="22"/>
        </w:rPr>
        <w:t xml:space="preserve"> album /</w:t>
      </w:r>
      <w:r w:rsidR="007342D4" w:rsidRPr="003D3BF7">
        <w:rPr>
          <w:rFonts w:ascii="Calibri" w:hAnsi="Calibri" w:cs="Calibri"/>
          <w:sz w:val="22"/>
          <w:szCs w:val="22"/>
        </w:rPr>
        <w:t>v</w:t>
      </w:r>
      <w:r w:rsidRPr="003D3BF7">
        <w:rPr>
          <w:rFonts w:ascii="Calibri" w:hAnsi="Calibri" w:cs="Calibri"/>
          <w:sz w:val="22"/>
          <w:szCs w:val="22"/>
        </w:rPr>
        <w:t>azel</w:t>
      </w:r>
      <w:r w:rsidR="007342D4" w:rsidRPr="003D3BF7">
        <w:rPr>
          <w:rFonts w:ascii="Calibri" w:hAnsi="Calibri" w:cs="Calibri"/>
          <w:sz w:val="22"/>
          <w:szCs w:val="22"/>
        </w:rPr>
        <w:t>í</w:t>
      </w:r>
      <w:r w:rsidRPr="003D3BF7">
        <w:rPr>
          <w:rFonts w:ascii="Calibri" w:hAnsi="Calibri" w:cs="Calibri"/>
          <w:sz w:val="22"/>
          <w:szCs w:val="22"/>
        </w:rPr>
        <w:t>na bílá/</w:t>
      </w:r>
    </w:p>
    <w:p w14:paraId="15B7403A" w14:textId="77777777" w:rsidR="00F47C87" w:rsidRPr="003D3BF7" w:rsidRDefault="00F47C87">
      <w:pPr>
        <w:tabs>
          <w:tab w:val="left" w:pos="2410"/>
          <w:tab w:val="left" w:pos="2835"/>
        </w:tabs>
        <w:rPr>
          <w:rFonts w:ascii="Calibri" w:hAnsi="Calibri" w:cs="Calibri"/>
          <w:b/>
          <w:sz w:val="22"/>
          <w:szCs w:val="22"/>
        </w:rPr>
      </w:pPr>
    </w:p>
    <w:p w14:paraId="3227B927" w14:textId="77777777" w:rsidR="00F47C87" w:rsidRPr="003D3BF7" w:rsidRDefault="00F47C87">
      <w:pPr>
        <w:tabs>
          <w:tab w:val="left" w:pos="2410"/>
          <w:tab w:val="left" w:pos="2835"/>
        </w:tabs>
        <w:rPr>
          <w:rFonts w:ascii="Calibri" w:hAnsi="Calibri" w:cs="Calibri"/>
          <w:b/>
          <w:sz w:val="22"/>
          <w:szCs w:val="22"/>
        </w:rPr>
      </w:pPr>
      <w:r w:rsidRPr="003D3BF7">
        <w:rPr>
          <w:rFonts w:ascii="Calibri" w:hAnsi="Calibri" w:cs="Calibri"/>
          <w:b/>
          <w:sz w:val="22"/>
          <w:szCs w:val="22"/>
        </w:rPr>
        <w:t>DRUH ZVÍŘAT</w:t>
      </w:r>
    </w:p>
    <w:p w14:paraId="38F6E878" w14:textId="0EBFD8AD" w:rsidR="00F47C87" w:rsidRPr="003D3BF7" w:rsidRDefault="00F47C87">
      <w:pPr>
        <w:tabs>
          <w:tab w:val="left" w:pos="2410"/>
          <w:tab w:val="left" w:pos="2835"/>
        </w:tabs>
        <w:rPr>
          <w:rFonts w:ascii="Calibri" w:hAnsi="Calibri" w:cs="Calibri"/>
          <w:sz w:val="22"/>
          <w:szCs w:val="22"/>
        </w:rPr>
      </w:pPr>
      <w:r w:rsidRPr="003D3BF7">
        <w:rPr>
          <w:rFonts w:ascii="Calibri" w:hAnsi="Calibri" w:cs="Calibri"/>
          <w:sz w:val="22"/>
          <w:szCs w:val="22"/>
        </w:rPr>
        <w:t>Skot, tel</w:t>
      </w:r>
      <w:r w:rsidR="00E44D06" w:rsidRPr="003D3BF7">
        <w:rPr>
          <w:rFonts w:ascii="Calibri" w:hAnsi="Calibri" w:cs="Calibri"/>
          <w:sz w:val="22"/>
          <w:szCs w:val="22"/>
        </w:rPr>
        <w:t>ata</w:t>
      </w:r>
      <w:r w:rsidRPr="003D3BF7">
        <w:rPr>
          <w:rFonts w:ascii="Calibri" w:hAnsi="Calibri" w:cs="Calibri"/>
          <w:sz w:val="22"/>
          <w:szCs w:val="22"/>
        </w:rPr>
        <w:t>, ovce, koz</w:t>
      </w:r>
      <w:r w:rsidR="00E44D06" w:rsidRPr="003D3BF7">
        <w:rPr>
          <w:rFonts w:ascii="Calibri" w:hAnsi="Calibri" w:cs="Calibri"/>
          <w:sz w:val="22"/>
          <w:szCs w:val="22"/>
        </w:rPr>
        <w:t>y</w:t>
      </w:r>
      <w:r w:rsidRPr="003D3BF7">
        <w:rPr>
          <w:rFonts w:ascii="Calibri" w:hAnsi="Calibri" w:cs="Calibri"/>
          <w:sz w:val="22"/>
          <w:szCs w:val="22"/>
        </w:rPr>
        <w:t>, pras</w:t>
      </w:r>
      <w:r w:rsidR="00E44D06" w:rsidRPr="003D3BF7">
        <w:rPr>
          <w:rFonts w:ascii="Calibri" w:hAnsi="Calibri" w:cs="Calibri"/>
          <w:sz w:val="22"/>
          <w:szCs w:val="22"/>
        </w:rPr>
        <w:t>ata</w:t>
      </w:r>
      <w:r w:rsidRPr="003D3BF7">
        <w:rPr>
          <w:rFonts w:ascii="Calibri" w:hAnsi="Calibri" w:cs="Calibri"/>
          <w:sz w:val="22"/>
          <w:szCs w:val="22"/>
        </w:rPr>
        <w:t>, k</w:t>
      </w:r>
      <w:r w:rsidR="00E44D06" w:rsidRPr="003D3BF7">
        <w:rPr>
          <w:rFonts w:ascii="Calibri" w:hAnsi="Calibri" w:cs="Calibri"/>
          <w:sz w:val="22"/>
          <w:szCs w:val="22"/>
        </w:rPr>
        <w:t>oně</w:t>
      </w:r>
      <w:r w:rsidRPr="003D3BF7">
        <w:rPr>
          <w:rFonts w:ascii="Calibri" w:hAnsi="Calibri" w:cs="Calibri"/>
          <w:sz w:val="22"/>
          <w:szCs w:val="22"/>
        </w:rPr>
        <w:t>, ps</w:t>
      </w:r>
      <w:r w:rsidR="00E44D06" w:rsidRPr="003D3BF7">
        <w:rPr>
          <w:rFonts w:ascii="Calibri" w:hAnsi="Calibri" w:cs="Calibri"/>
          <w:sz w:val="22"/>
          <w:szCs w:val="22"/>
        </w:rPr>
        <w:t>i</w:t>
      </w:r>
      <w:r w:rsidRPr="003D3BF7">
        <w:rPr>
          <w:rFonts w:ascii="Calibri" w:hAnsi="Calibri" w:cs="Calibri"/>
          <w:sz w:val="22"/>
          <w:szCs w:val="22"/>
        </w:rPr>
        <w:t xml:space="preserve">. </w:t>
      </w:r>
    </w:p>
    <w:p w14:paraId="734116E0" w14:textId="77777777" w:rsidR="00F47C87" w:rsidRPr="003D3BF7" w:rsidRDefault="00F47C87">
      <w:pPr>
        <w:tabs>
          <w:tab w:val="left" w:pos="2410"/>
          <w:tab w:val="left" w:pos="2835"/>
        </w:tabs>
        <w:rPr>
          <w:rFonts w:ascii="Calibri" w:hAnsi="Calibri" w:cs="Calibri"/>
          <w:sz w:val="22"/>
          <w:szCs w:val="22"/>
        </w:rPr>
      </w:pPr>
    </w:p>
    <w:p w14:paraId="23177847" w14:textId="77777777" w:rsidR="00F47C87" w:rsidRPr="003D3BF7" w:rsidRDefault="00F47C87">
      <w:pPr>
        <w:tabs>
          <w:tab w:val="left" w:pos="2410"/>
          <w:tab w:val="left" w:pos="2835"/>
        </w:tabs>
        <w:rPr>
          <w:rFonts w:ascii="Calibri" w:hAnsi="Calibri" w:cs="Calibri"/>
          <w:b/>
          <w:sz w:val="22"/>
          <w:szCs w:val="22"/>
        </w:rPr>
      </w:pPr>
      <w:r w:rsidRPr="003D3BF7">
        <w:rPr>
          <w:rFonts w:ascii="Calibri" w:hAnsi="Calibri" w:cs="Calibri"/>
          <w:b/>
          <w:sz w:val="22"/>
          <w:szCs w:val="22"/>
        </w:rPr>
        <w:t>CHARAKTERISTIKA</w:t>
      </w:r>
    </w:p>
    <w:p w14:paraId="566DFAA8" w14:textId="06B5E157" w:rsidR="00F47C87" w:rsidRPr="003D3BF7" w:rsidRDefault="00F47C87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3D3BF7">
        <w:rPr>
          <w:rFonts w:ascii="Calibri" w:hAnsi="Calibri" w:cs="Calibri"/>
          <w:sz w:val="22"/>
          <w:szCs w:val="22"/>
        </w:rPr>
        <w:t xml:space="preserve">Přípravek </w:t>
      </w:r>
      <w:r w:rsidR="00D87D92" w:rsidRPr="003D3BF7">
        <w:rPr>
          <w:rFonts w:ascii="Calibri" w:hAnsi="Calibri" w:cs="Calibri"/>
          <w:sz w:val="22"/>
          <w:szCs w:val="22"/>
        </w:rPr>
        <w:t>změkčuje kůži, napomáhá regeneraci tkáně</w:t>
      </w:r>
      <w:r w:rsidR="003B3ACB" w:rsidRPr="003D3BF7">
        <w:rPr>
          <w:rFonts w:ascii="Calibri" w:hAnsi="Calibri" w:cs="Calibri"/>
          <w:sz w:val="22"/>
          <w:szCs w:val="22"/>
        </w:rPr>
        <w:t>,</w:t>
      </w:r>
      <w:r w:rsidR="00D87D92" w:rsidRPr="003D3BF7">
        <w:rPr>
          <w:rFonts w:ascii="Calibri" w:hAnsi="Calibri" w:cs="Calibri"/>
          <w:sz w:val="22"/>
          <w:szCs w:val="22"/>
        </w:rPr>
        <w:t xml:space="preserve"> </w:t>
      </w:r>
      <w:r w:rsidR="003B3ACB" w:rsidRPr="003D3BF7">
        <w:rPr>
          <w:rFonts w:ascii="Calibri" w:hAnsi="Calibri" w:cs="Calibri"/>
          <w:sz w:val="22"/>
          <w:szCs w:val="22"/>
        </w:rPr>
        <w:t xml:space="preserve">vyvolává </w:t>
      </w:r>
      <w:r w:rsidR="00D87D92" w:rsidRPr="003D3BF7">
        <w:rPr>
          <w:rFonts w:ascii="Calibri" w:hAnsi="Calibri" w:cs="Calibri"/>
          <w:sz w:val="22"/>
          <w:szCs w:val="22"/>
        </w:rPr>
        <w:t>prokrvení</w:t>
      </w:r>
      <w:r w:rsidR="003B3ACB" w:rsidRPr="003D3BF7">
        <w:rPr>
          <w:rFonts w:ascii="Calibri" w:hAnsi="Calibri" w:cs="Calibri"/>
          <w:sz w:val="22"/>
          <w:szCs w:val="22"/>
        </w:rPr>
        <w:t xml:space="preserve"> a prohřátí tkáně, přispívá k zmírnění projevů zánětlivých procesů.</w:t>
      </w:r>
    </w:p>
    <w:p w14:paraId="5435E814" w14:textId="77777777" w:rsidR="00F47C87" w:rsidRPr="003D3BF7" w:rsidRDefault="00F47C87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14:paraId="33153A6E" w14:textId="77777777" w:rsidR="00F47C87" w:rsidRPr="003D3BF7" w:rsidRDefault="00F47C87">
      <w:pPr>
        <w:tabs>
          <w:tab w:val="left" w:pos="2410"/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  <w:r w:rsidRPr="003D3BF7">
        <w:rPr>
          <w:rFonts w:ascii="Calibri" w:hAnsi="Calibri" w:cs="Calibri"/>
          <w:b/>
          <w:sz w:val="22"/>
          <w:szCs w:val="22"/>
        </w:rPr>
        <w:t xml:space="preserve">ÚČEL UŽITÍ  </w:t>
      </w:r>
    </w:p>
    <w:p w14:paraId="506F6EC5" w14:textId="39486D24" w:rsidR="00F47C87" w:rsidRPr="003D3BF7" w:rsidRDefault="009070E2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3D3BF7">
        <w:rPr>
          <w:rFonts w:ascii="Calibri" w:hAnsi="Calibri" w:cs="Calibri"/>
          <w:sz w:val="22"/>
          <w:szCs w:val="22"/>
        </w:rPr>
        <w:t xml:space="preserve">U dojnic, ovcí a koz </w:t>
      </w:r>
      <w:r w:rsidR="00E44D06" w:rsidRPr="003D3BF7">
        <w:rPr>
          <w:rFonts w:ascii="Calibri" w:hAnsi="Calibri" w:cs="Calibri"/>
          <w:sz w:val="22"/>
          <w:szCs w:val="22"/>
        </w:rPr>
        <w:t xml:space="preserve">přispívá k snížení rizika vzniku </w:t>
      </w:r>
      <w:r w:rsidR="00F47C87" w:rsidRPr="003D3BF7">
        <w:rPr>
          <w:rFonts w:ascii="Calibri" w:hAnsi="Calibri" w:cs="Calibri"/>
          <w:sz w:val="22"/>
          <w:szCs w:val="22"/>
        </w:rPr>
        <w:t>zánět</w:t>
      </w:r>
      <w:r w:rsidR="00E44D06" w:rsidRPr="003D3BF7">
        <w:rPr>
          <w:rFonts w:ascii="Calibri" w:hAnsi="Calibri" w:cs="Calibri"/>
          <w:sz w:val="22"/>
          <w:szCs w:val="22"/>
        </w:rPr>
        <w:t>u</w:t>
      </w:r>
      <w:r w:rsidR="00F47C87" w:rsidRPr="003D3BF7">
        <w:rPr>
          <w:rFonts w:ascii="Calibri" w:hAnsi="Calibri" w:cs="Calibri"/>
          <w:sz w:val="22"/>
          <w:szCs w:val="22"/>
        </w:rPr>
        <w:t xml:space="preserve"> mléčné žlázy, šlach, zatvrdlin vemene</w:t>
      </w:r>
      <w:r w:rsidR="000B581B" w:rsidRPr="003D3BF7">
        <w:rPr>
          <w:rFonts w:ascii="Calibri" w:hAnsi="Calibri" w:cs="Calibri"/>
          <w:sz w:val="22"/>
          <w:szCs w:val="22"/>
        </w:rPr>
        <w:t xml:space="preserve"> a bradav</w:t>
      </w:r>
      <w:r w:rsidR="00972A31">
        <w:rPr>
          <w:rFonts w:ascii="Calibri" w:hAnsi="Calibri" w:cs="Calibri"/>
          <w:sz w:val="22"/>
          <w:szCs w:val="22"/>
        </w:rPr>
        <w:t>i</w:t>
      </w:r>
      <w:r w:rsidR="000B581B" w:rsidRPr="003D3BF7">
        <w:rPr>
          <w:rFonts w:ascii="Calibri" w:hAnsi="Calibri" w:cs="Calibri"/>
          <w:sz w:val="22"/>
          <w:szCs w:val="22"/>
        </w:rPr>
        <w:t>c vemene</w:t>
      </w:r>
      <w:r w:rsidR="00F47C87" w:rsidRPr="003D3BF7">
        <w:rPr>
          <w:rFonts w:ascii="Calibri" w:hAnsi="Calibri" w:cs="Calibri"/>
          <w:sz w:val="22"/>
          <w:szCs w:val="22"/>
        </w:rPr>
        <w:t>, zvláč</w:t>
      </w:r>
      <w:r w:rsidR="00E44D06" w:rsidRPr="003D3BF7">
        <w:rPr>
          <w:rFonts w:ascii="Calibri" w:hAnsi="Calibri" w:cs="Calibri"/>
          <w:sz w:val="22"/>
          <w:szCs w:val="22"/>
        </w:rPr>
        <w:t>ňuje</w:t>
      </w:r>
      <w:r w:rsidR="00F47C87" w:rsidRPr="003D3BF7">
        <w:rPr>
          <w:rFonts w:ascii="Calibri" w:hAnsi="Calibri" w:cs="Calibri"/>
          <w:sz w:val="22"/>
          <w:szCs w:val="22"/>
        </w:rPr>
        <w:t xml:space="preserve"> pokožk</w:t>
      </w:r>
      <w:r w:rsidR="00E44D06" w:rsidRPr="003D3BF7">
        <w:rPr>
          <w:rFonts w:ascii="Calibri" w:hAnsi="Calibri" w:cs="Calibri"/>
          <w:sz w:val="22"/>
          <w:szCs w:val="22"/>
        </w:rPr>
        <w:t>u</w:t>
      </w:r>
      <w:r w:rsidR="00F47C87" w:rsidRPr="003D3BF7">
        <w:rPr>
          <w:rFonts w:ascii="Calibri" w:hAnsi="Calibri" w:cs="Calibri"/>
          <w:sz w:val="22"/>
          <w:szCs w:val="22"/>
        </w:rPr>
        <w:t xml:space="preserve"> mléčné žlázy např. proti vysušení slunečním zářením na pastvě. </w:t>
      </w:r>
    </w:p>
    <w:p w14:paraId="5DF9491E" w14:textId="77777777" w:rsidR="00E44D06" w:rsidRPr="003D3BF7" w:rsidRDefault="00E44D06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3D3BF7">
        <w:rPr>
          <w:rFonts w:ascii="Calibri" w:hAnsi="Calibri" w:cs="Calibri"/>
          <w:sz w:val="22"/>
          <w:szCs w:val="22"/>
        </w:rPr>
        <w:t xml:space="preserve">Vhodné pro použití jako doplňková péče </w:t>
      </w:r>
      <w:r w:rsidR="00DC3055" w:rsidRPr="003D3BF7">
        <w:rPr>
          <w:rFonts w:ascii="Calibri" w:hAnsi="Calibri" w:cs="Calibri"/>
          <w:sz w:val="22"/>
          <w:szCs w:val="22"/>
        </w:rPr>
        <w:t>při</w:t>
      </w:r>
      <w:r w:rsidRPr="003D3BF7">
        <w:rPr>
          <w:rFonts w:ascii="Calibri" w:hAnsi="Calibri" w:cs="Calibri"/>
          <w:sz w:val="22"/>
          <w:szCs w:val="22"/>
        </w:rPr>
        <w:t xml:space="preserve"> léčbě mastitid, edému a jiných zánětlivých onemocnění </w:t>
      </w:r>
      <w:r w:rsidR="00DC3055" w:rsidRPr="003D3BF7">
        <w:rPr>
          <w:rFonts w:ascii="Calibri" w:hAnsi="Calibri" w:cs="Calibri"/>
          <w:sz w:val="22"/>
          <w:szCs w:val="22"/>
        </w:rPr>
        <w:t>vemene.</w:t>
      </w:r>
    </w:p>
    <w:p w14:paraId="4E228D76" w14:textId="6B91C195" w:rsidR="00DC3055" w:rsidRPr="003D3BF7" w:rsidRDefault="00F47C87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3D3BF7">
        <w:rPr>
          <w:rFonts w:ascii="Calibri" w:hAnsi="Calibri" w:cs="Calibri"/>
          <w:sz w:val="22"/>
          <w:szCs w:val="22"/>
        </w:rPr>
        <w:t xml:space="preserve">U ostatních zvířat </w:t>
      </w:r>
      <w:r w:rsidR="006C1DCC">
        <w:rPr>
          <w:rFonts w:ascii="Calibri" w:hAnsi="Calibri" w:cs="Calibri"/>
          <w:sz w:val="22"/>
          <w:szCs w:val="22"/>
        </w:rPr>
        <w:t>pro péči o</w:t>
      </w:r>
      <w:r w:rsidR="00DC3055" w:rsidRPr="003D3BF7">
        <w:rPr>
          <w:rFonts w:ascii="Calibri" w:hAnsi="Calibri" w:cs="Calibri"/>
          <w:sz w:val="22"/>
          <w:szCs w:val="22"/>
        </w:rPr>
        <w:t xml:space="preserve"> </w:t>
      </w:r>
      <w:r w:rsidRPr="003D3BF7">
        <w:rPr>
          <w:rFonts w:ascii="Calibri" w:hAnsi="Calibri" w:cs="Calibri"/>
          <w:sz w:val="22"/>
          <w:szCs w:val="22"/>
        </w:rPr>
        <w:t>pohmožděnin</w:t>
      </w:r>
      <w:r w:rsidR="006C1DCC">
        <w:rPr>
          <w:rFonts w:ascii="Calibri" w:hAnsi="Calibri" w:cs="Calibri"/>
          <w:sz w:val="22"/>
          <w:szCs w:val="22"/>
        </w:rPr>
        <w:t>y</w:t>
      </w:r>
      <w:r w:rsidRPr="003D3BF7">
        <w:rPr>
          <w:rFonts w:ascii="Calibri" w:hAnsi="Calibri" w:cs="Calibri"/>
          <w:sz w:val="22"/>
          <w:szCs w:val="22"/>
        </w:rPr>
        <w:t>, odřenin</w:t>
      </w:r>
      <w:r w:rsidR="006C1DCC">
        <w:rPr>
          <w:rFonts w:ascii="Calibri" w:hAnsi="Calibri" w:cs="Calibri"/>
          <w:sz w:val="22"/>
          <w:szCs w:val="22"/>
        </w:rPr>
        <w:t>y</w:t>
      </w:r>
      <w:r w:rsidRPr="003D3BF7">
        <w:rPr>
          <w:rFonts w:ascii="Calibri" w:hAnsi="Calibri" w:cs="Calibri"/>
          <w:sz w:val="22"/>
          <w:szCs w:val="22"/>
        </w:rPr>
        <w:t>, otlak</w:t>
      </w:r>
      <w:r w:rsidR="006C1DCC">
        <w:rPr>
          <w:rFonts w:ascii="Calibri" w:hAnsi="Calibri" w:cs="Calibri"/>
          <w:sz w:val="22"/>
          <w:szCs w:val="22"/>
        </w:rPr>
        <w:t>y</w:t>
      </w:r>
      <w:r w:rsidRPr="003D3BF7">
        <w:rPr>
          <w:rFonts w:ascii="Calibri" w:hAnsi="Calibri" w:cs="Calibri"/>
          <w:sz w:val="22"/>
          <w:szCs w:val="22"/>
        </w:rPr>
        <w:t xml:space="preserve">, bodnutí hmyzem, tupých mechanických poranění. </w:t>
      </w:r>
    </w:p>
    <w:p w14:paraId="1E99C561" w14:textId="77777777" w:rsidR="00F47C87" w:rsidRPr="003D3BF7" w:rsidRDefault="00DC3055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3D3BF7">
        <w:rPr>
          <w:rFonts w:ascii="Calibri" w:hAnsi="Calibri" w:cs="Calibri"/>
          <w:sz w:val="22"/>
          <w:szCs w:val="22"/>
        </w:rPr>
        <w:t>Přípravek není náhradou veterinární péče a léčiv doporučených veterinárním lékařem.</w:t>
      </w:r>
      <w:r w:rsidR="00F47C87" w:rsidRPr="003D3BF7">
        <w:rPr>
          <w:rFonts w:ascii="Calibri" w:hAnsi="Calibri" w:cs="Calibri"/>
          <w:sz w:val="22"/>
          <w:szCs w:val="22"/>
        </w:rPr>
        <w:tab/>
      </w:r>
    </w:p>
    <w:p w14:paraId="0C35E818" w14:textId="77777777" w:rsidR="00DC3055" w:rsidRPr="003D3BF7" w:rsidRDefault="00DC3055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14:paraId="0B1589A2" w14:textId="265FE180" w:rsidR="00F47C87" w:rsidRDefault="003D3BF7">
      <w:pPr>
        <w:tabs>
          <w:tab w:val="left" w:pos="2410"/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  <w:r w:rsidRPr="003D3BF7">
        <w:rPr>
          <w:rFonts w:ascii="Calibri" w:hAnsi="Calibri" w:cs="Calibri"/>
          <w:b/>
          <w:sz w:val="22"/>
          <w:szCs w:val="22"/>
        </w:rPr>
        <w:t xml:space="preserve">ZPŮSOB </w:t>
      </w:r>
      <w:r w:rsidR="00F47C87" w:rsidRPr="003D3BF7">
        <w:rPr>
          <w:rFonts w:ascii="Calibri" w:hAnsi="Calibri" w:cs="Calibri"/>
          <w:b/>
          <w:sz w:val="22"/>
          <w:szCs w:val="22"/>
        </w:rPr>
        <w:t>POD</w:t>
      </w:r>
      <w:r w:rsidRPr="003D3BF7">
        <w:rPr>
          <w:rFonts w:ascii="Calibri" w:hAnsi="Calibri" w:cs="Calibri"/>
          <w:b/>
          <w:sz w:val="22"/>
          <w:szCs w:val="22"/>
        </w:rPr>
        <w:t>Á</w:t>
      </w:r>
      <w:r w:rsidR="00F47C87" w:rsidRPr="003D3BF7">
        <w:rPr>
          <w:rFonts w:ascii="Calibri" w:hAnsi="Calibri" w:cs="Calibri"/>
          <w:b/>
          <w:sz w:val="22"/>
          <w:szCs w:val="22"/>
        </w:rPr>
        <w:t>NÍ</w:t>
      </w:r>
    </w:p>
    <w:p w14:paraId="544DC612" w14:textId="77777777" w:rsidR="0079348E" w:rsidRPr="0079348E" w:rsidRDefault="0079348E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79348E">
        <w:rPr>
          <w:rFonts w:ascii="Calibri" w:hAnsi="Calibri" w:cs="Calibri"/>
          <w:sz w:val="22"/>
          <w:szCs w:val="22"/>
        </w:rPr>
        <w:t>Doporučuje se používat ochranné rukavice.</w:t>
      </w:r>
    </w:p>
    <w:p w14:paraId="46B47F8C" w14:textId="1F5E1941" w:rsidR="00F47C87" w:rsidRPr="003D3BF7" w:rsidRDefault="009070E2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3D3BF7">
        <w:rPr>
          <w:rFonts w:ascii="Calibri" w:hAnsi="Calibri" w:cs="Calibri"/>
          <w:sz w:val="22"/>
          <w:szCs w:val="22"/>
        </w:rPr>
        <w:t xml:space="preserve">Při </w:t>
      </w:r>
      <w:r w:rsidR="00F47C87" w:rsidRPr="003D3BF7">
        <w:rPr>
          <w:rFonts w:ascii="Calibri" w:hAnsi="Calibri" w:cs="Calibri"/>
          <w:sz w:val="22"/>
          <w:szCs w:val="22"/>
        </w:rPr>
        <w:t xml:space="preserve">ochranném použití mast nanášíme na dobře očištěné vemeno </w:t>
      </w:r>
      <w:r w:rsidR="00DC3055" w:rsidRPr="003D3BF7">
        <w:rPr>
          <w:rFonts w:ascii="Calibri" w:hAnsi="Calibri" w:cs="Calibri"/>
          <w:sz w:val="22"/>
          <w:szCs w:val="22"/>
        </w:rPr>
        <w:t>1krát</w:t>
      </w:r>
      <w:r w:rsidR="00F47C87" w:rsidRPr="003D3BF7">
        <w:rPr>
          <w:rFonts w:ascii="Calibri" w:hAnsi="Calibri" w:cs="Calibri"/>
          <w:sz w:val="22"/>
          <w:szCs w:val="22"/>
        </w:rPr>
        <w:t xml:space="preserve"> denně </w:t>
      </w:r>
    </w:p>
    <w:p w14:paraId="158E03FD" w14:textId="77777777" w:rsidR="00F47C87" w:rsidRPr="003D3BF7" w:rsidRDefault="00F47C87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3D3BF7">
        <w:rPr>
          <w:rFonts w:ascii="Calibri" w:hAnsi="Calibri" w:cs="Calibri"/>
          <w:sz w:val="22"/>
          <w:szCs w:val="22"/>
        </w:rPr>
        <w:t>po večerním dojení.</w:t>
      </w:r>
    </w:p>
    <w:p w14:paraId="043BCA7E" w14:textId="1EA08251" w:rsidR="00F47C87" w:rsidRPr="003D3BF7" w:rsidRDefault="00F47C87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3D3BF7">
        <w:rPr>
          <w:rFonts w:ascii="Calibri" w:hAnsi="Calibri" w:cs="Calibri"/>
          <w:sz w:val="22"/>
          <w:szCs w:val="22"/>
        </w:rPr>
        <w:t xml:space="preserve">Při prvních příznacích </w:t>
      </w:r>
      <w:r w:rsidR="00DC3055" w:rsidRPr="003D3BF7">
        <w:rPr>
          <w:rFonts w:ascii="Calibri" w:hAnsi="Calibri" w:cs="Calibri"/>
          <w:sz w:val="22"/>
          <w:szCs w:val="22"/>
        </w:rPr>
        <w:t xml:space="preserve">problémů </w:t>
      </w:r>
      <w:r w:rsidRPr="003D3BF7">
        <w:rPr>
          <w:rFonts w:ascii="Calibri" w:hAnsi="Calibri" w:cs="Calibri"/>
          <w:sz w:val="22"/>
          <w:szCs w:val="22"/>
        </w:rPr>
        <w:t>nanášíme m</w:t>
      </w:r>
      <w:r w:rsidR="009070E2" w:rsidRPr="003D3BF7">
        <w:rPr>
          <w:rFonts w:ascii="Calibri" w:hAnsi="Calibri" w:cs="Calibri"/>
          <w:sz w:val="22"/>
          <w:szCs w:val="22"/>
        </w:rPr>
        <w:t xml:space="preserve">ast </w:t>
      </w:r>
      <w:proofErr w:type="gramStart"/>
      <w:r w:rsidR="00D87D92" w:rsidRPr="003D3BF7">
        <w:rPr>
          <w:rFonts w:ascii="Calibri" w:hAnsi="Calibri" w:cs="Calibri"/>
          <w:sz w:val="22"/>
          <w:szCs w:val="22"/>
        </w:rPr>
        <w:t>1-</w:t>
      </w:r>
      <w:r w:rsidR="00DC3055" w:rsidRPr="003D3BF7">
        <w:rPr>
          <w:rFonts w:ascii="Calibri" w:hAnsi="Calibri" w:cs="Calibri"/>
          <w:sz w:val="22"/>
          <w:szCs w:val="22"/>
        </w:rPr>
        <w:t>3krát</w:t>
      </w:r>
      <w:proofErr w:type="gramEnd"/>
      <w:r w:rsidR="009070E2" w:rsidRPr="003D3BF7">
        <w:rPr>
          <w:rFonts w:ascii="Calibri" w:hAnsi="Calibri" w:cs="Calibri"/>
          <w:sz w:val="22"/>
          <w:szCs w:val="22"/>
        </w:rPr>
        <w:t xml:space="preserve"> denně do odeznění </w:t>
      </w:r>
      <w:r w:rsidRPr="003D3BF7">
        <w:rPr>
          <w:rFonts w:ascii="Calibri" w:hAnsi="Calibri" w:cs="Calibri"/>
          <w:sz w:val="22"/>
          <w:szCs w:val="22"/>
        </w:rPr>
        <w:t>příznaků.</w:t>
      </w:r>
    </w:p>
    <w:p w14:paraId="43DE9660" w14:textId="77777777" w:rsidR="00F47C87" w:rsidRPr="003D3BF7" w:rsidRDefault="00F47C87">
      <w:pPr>
        <w:tabs>
          <w:tab w:val="left" w:pos="2410"/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4D3BC20E" w14:textId="77777777" w:rsidR="00F47C87" w:rsidRPr="003D3BF7" w:rsidRDefault="00F47C87">
      <w:pPr>
        <w:tabs>
          <w:tab w:val="left" w:pos="2410"/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  <w:r w:rsidRPr="003D3BF7">
        <w:rPr>
          <w:rFonts w:ascii="Calibri" w:hAnsi="Calibri" w:cs="Calibri"/>
          <w:b/>
          <w:sz w:val="22"/>
          <w:szCs w:val="22"/>
        </w:rPr>
        <w:t xml:space="preserve">ZPŮSOB USKLADNĚNÍ </w:t>
      </w:r>
    </w:p>
    <w:p w14:paraId="0890837B" w14:textId="77777777" w:rsidR="00F47C87" w:rsidRPr="003D3BF7" w:rsidRDefault="00F47C87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3D3BF7">
        <w:rPr>
          <w:rFonts w:ascii="Calibri" w:hAnsi="Calibri" w:cs="Calibri"/>
          <w:sz w:val="22"/>
          <w:szCs w:val="22"/>
        </w:rPr>
        <w:t xml:space="preserve">Při teplotě do 25 </w:t>
      </w:r>
      <w:r w:rsidR="00E44D06" w:rsidRPr="003D3BF7">
        <w:rPr>
          <w:rFonts w:ascii="Calibri" w:hAnsi="Calibri" w:cs="Calibri"/>
          <w:sz w:val="22"/>
          <w:szCs w:val="22"/>
        </w:rPr>
        <w:t>°C</w:t>
      </w:r>
      <w:r w:rsidRPr="003D3BF7">
        <w:rPr>
          <w:rFonts w:ascii="Calibri" w:hAnsi="Calibri" w:cs="Calibri"/>
          <w:sz w:val="22"/>
          <w:szCs w:val="22"/>
        </w:rPr>
        <w:t>, chránit před přímým slunečním světlem a vlhkem.</w:t>
      </w:r>
    </w:p>
    <w:p w14:paraId="3E428D0C" w14:textId="77777777" w:rsidR="00F47C87" w:rsidRPr="003D3BF7" w:rsidRDefault="00F47C87">
      <w:pPr>
        <w:tabs>
          <w:tab w:val="left" w:pos="2410"/>
          <w:tab w:val="left" w:pos="2835"/>
        </w:tabs>
        <w:rPr>
          <w:rFonts w:ascii="Calibri" w:hAnsi="Calibri" w:cs="Calibri"/>
          <w:b/>
          <w:sz w:val="22"/>
          <w:szCs w:val="22"/>
        </w:rPr>
      </w:pPr>
      <w:r w:rsidRPr="003D3BF7">
        <w:rPr>
          <w:rFonts w:ascii="Calibri" w:hAnsi="Calibri" w:cs="Calibri"/>
          <w:b/>
          <w:sz w:val="22"/>
          <w:szCs w:val="22"/>
        </w:rPr>
        <w:t>DOBA POUŽITELNOSTI</w:t>
      </w:r>
    </w:p>
    <w:p w14:paraId="1A29D144" w14:textId="77777777" w:rsidR="009070E2" w:rsidRPr="003D3BF7" w:rsidRDefault="00F47C87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3D3BF7">
        <w:rPr>
          <w:rFonts w:ascii="Calibri" w:hAnsi="Calibri" w:cs="Calibri"/>
          <w:sz w:val="22"/>
          <w:szCs w:val="22"/>
        </w:rPr>
        <w:t xml:space="preserve">18 měsíců </w:t>
      </w:r>
    </w:p>
    <w:p w14:paraId="04F529E3" w14:textId="77777777" w:rsidR="00F47C87" w:rsidRPr="003D3BF7" w:rsidRDefault="00F47C87">
      <w:pPr>
        <w:tabs>
          <w:tab w:val="left" w:pos="2410"/>
          <w:tab w:val="left" w:pos="2835"/>
        </w:tabs>
        <w:rPr>
          <w:rFonts w:ascii="Calibri" w:hAnsi="Calibri" w:cs="Calibri"/>
          <w:b/>
          <w:sz w:val="22"/>
          <w:szCs w:val="22"/>
        </w:rPr>
      </w:pPr>
      <w:r w:rsidRPr="003D3BF7">
        <w:rPr>
          <w:rFonts w:ascii="Calibri" w:hAnsi="Calibri" w:cs="Calibri"/>
          <w:b/>
          <w:sz w:val="22"/>
          <w:szCs w:val="22"/>
        </w:rPr>
        <w:t>VELIKOST BALENÍ</w:t>
      </w:r>
    </w:p>
    <w:p w14:paraId="4C5491B3" w14:textId="77777777" w:rsidR="00F47C87" w:rsidRPr="003D3BF7" w:rsidRDefault="009070E2">
      <w:pPr>
        <w:tabs>
          <w:tab w:val="left" w:pos="2410"/>
          <w:tab w:val="left" w:pos="2835"/>
        </w:tabs>
        <w:rPr>
          <w:rFonts w:ascii="Calibri" w:hAnsi="Calibri" w:cs="Calibri"/>
          <w:sz w:val="22"/>
          <w:szCs w:val="22"/>
        </w:rPr>
      </w:pPr>
      <w:r w:rsidRPr="003D3BF7">
        <w:rPr>
          <w:rFonts w:ascii="Calibri" w:hAnsi="Calibri" w:cs="Calibri"/>
          <w:sz w:val="22"/>
          <w:szCs w:val="22"/>
        </w:rPr>
        <w:t>10</w:t>
      </w:r>
      <w:r w:rsidR="00770AFE" w:rsidRPr="003D3BF7">
        <w:rPr>
          <w:rFonts w:ascii="Calibri" w:hAnsi="Calibri" w:cs="Calibri"/>
          <w:sz w:val="22"/>
          <w:szCs w:val="22"/>
        </w:rPr>
        <w:t>0 g (</w:t>
      </w:r>
      <w:r w:rsidR="00F47C87" w:rsidRPr="003D3BF7">
        <w:rPr>
          <w:rFonts w:ascii="Calibri" w:hAnsi="Calibri" w:cs="Calibri"/>
          <w:sz w:val="22"/>
          <w:szCs w:val="22"/>
        </w:rPr>
        <w:t>900 g</w:t>
      </w:r>
      <w:r w:rsidR="00770AFE" w:rsidRPr="003D3BF7">
        <w:rPr>
          <w:rFonts w:ascii="Calibri" w:hAnsi="Calibri" w:cs="Calibri"/>
          <w:sz w:val="22"/>
          <w:szCs w:val="22"/>
        </w:rPr>
        <w:t>)</w:t>
      </w:r>
    </w:p>
    <w:p w14:paraId="6BAEA77F" w14:textId="77777777" w:rsidR="00F47C87" w:rsidRPr="003D3BF7" w:rsidRDefault="00F47C87">
      <w:pPr>
        <w:tabs>
          <w:tab w:val="left" w:pos="2410"/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  <w:r w:rsidRPr="003D3BF7">
        <w:rPr>
          <w:rFonts w:ascii="Calibri" w:hAnsi="Calibri" w:cs="Calibri"/>
          <w:b/>
          <w:sz w:val="22"/>
          <w:szCs w:val="22"/>
        </w:rPr>
        <w:t>JEN PRO ZVÍŘATA</w:t>
      </w:r>
    </w:p>
    <w:p w14:paraId="265C95E5" w14:textId="72EA1AE8" w:rsidR="00F47C87" w:rsidRPr="003D3BF7" w:rsidRDefault="00DC3055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3D3BF7">
        <w:rPr>
          <w:rFonts w:ascii="Calibri" w:hAnsi="Calibri" w:cs="Calibri"/>
          <w:sz w:val="22"/>
          <w:szCs w:val="22"/>
        </w:rPr>
        <w:t>Uchovávejte mimo dohled a dosah dětí</w:t>
      </w:r>
      <w:r w:rsidR="00F47C87" w:rsidRPr="003D3BF7">
        <w:rPr>
          <w:rFonts w:ascii="Calibri" w:hAnsi="Calibri" w:cs="Calibri"/>
          <w:sz w:val="22"/>
          <w:szCs w:val="22"/>
        </w:rPr>
        <w:t>.</w:t>
      </w:r>
    </w:p>
    <w:p w14:paraId="33336865" w14:textId="77777777" w:rsidR="00F47C87" w:rsidRPr="003D3BF7" w:rsidRDefault="00F47C87">
      <w:pPr>
        <w:tabs>
          <w:tab w:val="left" w:pos="2410"/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  <w:r w:rsidRPr="003D3BF7">
        <w:rPr>
          <w:rFonts w:ascii="Calibri" w:hAnsi="Calibri" w:cs="Calibri"/>
          <w:b/>
          <w:sz w:val="22"/>
          <w:szCs w:val="22"/>
        </w:rPr>
        <w:t>ZPŮSOB LIKVIDACE OBALŮ</w:t>
      </w:r>
    </w:p>
    <w:p w14:paraId="5638BA1D" w14:textId="016B6C81" w:rsidR="00F47C87" w:rsidRDefault="00F47C87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3D3BF7">
        <w:rPr>
          <w:rFonts w:ascii="Calibri" w:hAnsi="Calibri" w:cs="Calibri"/>
          <w:sz w:val="22"/>
          <w:szCs w:val="22"/>
        </w:rPr>
        <w:t xml:space="preserve">Nepoužitý přípravek, případně odpad z tohoto přípravku se likviduje podle </w:t>
      </w:r>
      <w:r w:rsidR="00DC3055" w:rsidRPr="003D3BF7">
        <w:rPr>
          <w:rFonts w:ascii="Calibri" w:hAnsi="Calibri" w:cs="Calibri"/>
          <w:sz w:val="22"/>
          <w:szCs w:val="22"/>
        </w:rPr>
        <w:t xml:space="preserve">místních </w:t>
      </w:r>
      <w:r w:rsidRPr="003D3BF7">
        <w:rPr>
          <w:rFonts w:ascii="Calibri" w:hAnsi="Calibri" w:cs="Calibri"/>
          <w:sz w:val="22"/>
          <w:szCs w:val="22"/>
        </w:rPr>
        <w:t>právních předpisů.</w:t>
      </w:r>
    </w:p>
    <w:p w14:paraId="112E4AC9" w14:textId="77777777" w:rsidR="006E1799" w:rsidRPr="003D3BF7" w:rsidRDefault="006E1799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14:paraId="707BC612" w14:textId="77777777" w:rsidR="00F47C87" w:rsidRPr="003D3BF7" w:rsidRDefault="00F47C87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3D3BF7">
        <w:rPr>
          <w:rFonts w:ascii="Calibri" w:hAnsi="Calibri" w:cs="Calibri"/>
          <w:b/>
          <w:sz w:val="22"/>
          <w:szCs w:val="22"/>
        </w:rPr>
        <w:t>ČÍSLO SCHVÁLENÍ:</w:t>
      </w:r>
      <w:r w:rsidR="00770AFE" w:rsidRPr="003D3BF7">
        <w:rPr>
          <w:rFonts w:ascii="Calibri" w:hAnsi="Calibri" w:cs="Calibri"/>
          <w:b/>
          <w:sz w:val="22"/>
          <w:szCs w:val="22"/>
        </w:rPr>
        <w:t xml:space="preserve"> </w:t>
      </w:r>
      <w:r w:rsidR="00770AFE" w:rsidRPr="003D3BF7">
        <w:rPr>
          <w:rFonts w:ascii="Calibri" w:hAnsi="Calibri" w:cs="Calibri"/>
          <w:sz w:val="22"/>
          <w:szCs w:val="22"/>
        </w:rPr>
        <w:t>071-10/C</w:t>
      </w:r>
    </w:p>
    <w:p w14:paraId="576A8970" w14:textId="77777777" w:rsidR="000B581B" w:rsidRPr="003D3BF7" w:rsidRDefault="000B581B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14:paraId="3BBB6040" w14:textId="77777777" w:rsidR="000B581B" w:rsidRPr="003D3BF7" w:rsidRDefault="000B581B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3D3BF7">
        <w:rPr>
          <w:rFonts w:ascii="Calibri" w:hAnsi="Calibri" w:cs="Calibri"/>
          <w:sz w:val="22"/>
          <w:szCs w:val="22"/>
        </w:rPr>
        <w:t>Č. šarže:</w:t>
      </w:r>
    </w:p>
    <w:p w14:paraId="1E68580F" w14:textId="77777777" w:rsidR="000B581B" w:rsidRPr="003D3BF7" w:rsidRDefault="000B581B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3D3BF7">
        <w:rPr>
          <w:rFonts w:ascii="Calibri" w:hAnsi="Calibri" w:cs="Calibri"/>
          <w:sz w:val="22"/>
          <w:szCs w:val="22"/>
        </w:rPr>
        <w:t>EXP: (měsíc/rok)</w:t>
      </w:r>
    </w:p>
    <w:p w14:paraId="24070501" w14:textId="77777777" w:rsidR="00F47C87" w:rsidRPr="003D3BF7" w:rsidRDefault="00F47C87">
      <w:pPr>
        <w:tabs>
          <w:tab w:val="left" w:pos="2410"/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</w:p>
    <w:sectPr w:rsidR="00F47C87" w:rsidRPr="003D3BF7" w:rsidSect="003546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418FB" w14:textId="77777777" w:rsidR="00065791" w:rsidRDefault="00065791" w:rsidP="00354672">
      <w:r>
        <w:separator/>
      </w:r>
    </w:p>
  </w:endnote>
  <w:endnote w:type="continuationSeparator" w:id="0">
    <w:p w14:paraId="6F087D54" w14:textId="77777777" w:rsidR="00065791" w:rsidRDefault="00065791" w:rsidP="0035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2192A" w14:textId="77777777" w:rsidR="002737B3" w:rsidRDefault="002737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7D89B" w14:textId="77777777" w:rsidR="002737B3" w:rsidRDefault="002737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3EEF5" w14:textId="77777777" w:rsidR="002737B3" w:rsidRDefault="002737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C15C4" w14:textId="77777777" w:rsidR="00065791" w:rsidRDefault="00065791" w:rsidP="00354672">
      <w:r>
        <w:separator/>
      </w:r>
    </w:p>
  </w:footnote>
  <w:footnote w:type="continuationSeparator" w:id="0">
    <w:p w14:paraId="374A5077" w14:textId="77777777" w:rsidR="00065791" w:rsidRDefault="00065791" w:rsidP="00354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DCA83" w14:textId="77777777" w:rsidR="002737B3" w:rsidRDefault="002737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57D6E" w14:textId="27686066" w:rsidR="00354672" w:rsidRPr="00354672" w:rsidRDefault="00354672" w:rsidP="00354672">
    <w:pPr>
      <w:jc w:val="both"/>
      <w:rPr>
        <w:rFonts w:asciiTheme="minorHAnsi" w:hAnsiTheme="minorHAnsi" w:cstheme="minorHAnsi"/>
        <w:bCs/>
        <w:sz w:val="22"/>
        <w:szCs w:val="22"/>
      </w:rPr>
    </w:pPr>
    <w:r w:rsidRPr="00354672">
      <w:rPr>
        <w:rFonts w:asciiTheme="minorHAnsi" w:hAnsiTheme="minorHAnsi" w:cstheme="minorHAnsi"/>
        <w:bCs/>
        <w:sz w:val="22"/>
        <w:szCs w:val="22"/>
      </w:rPr>
      <w:t>Text na</w:t>
    </w:r>
    <w:r w:rsidRPr="00354672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481BD5B30365447B83C3035C1B2D166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AE61DC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354672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354672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354672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6E04C7E80D3B421786A77E9B6B5D911D"/>
        </w:placeholder>
        <w:text/>
      </w:sdtPr>
      <w:sdtEndPr/>
      <w:sdtContent>
        <w:r w:rsidR="00C3261D" w:rsidRPr="00C3261D">
          <w:rPr>
            <w:rFonts w:asciiTheme="minorHAnsi" w:hAnsiTheme="minorHAnsi" w:cstheme="minorHAnsi"/>
            <w:sz w:val="22"/>
            <w:szCs w:val="22"/>
          </w:rPr>
          <w:t>USKVBL/615</w:t>
        </w:r>
        <w:r w:rsidR="00FA170A">
          <w:rPr>
            <w:rFonts w:asciiTheme="minorHAnsi" w:hAnsiTheme="minorHAnsi" w:cstheme="minorHAnsi"/>
            <w:sz w:val="22"/>
            <w:szCs w:val="22"/>
          </w:rPr>
          <w:t>8</w:t>
        </w:r>
        <w:r w:rsidR="00C3261D" w:rsidRPr="00C3261D">
          <w:rPr>
            <w:rFonts w:asciiTheme="minorHAnsi" w:hAnsiTheme="minorHAnsi" w:cstheme="minorHAnsi"/>
            <w:sz w:val="22"/>
            <w:szCs w:val="22"/>
          </w:rPr>
          <w:t>/2025/POD</w:t>
        </w:r>
        <w:r w:rsidR="00C3261D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354672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6E04C7E80D3B421786A77E9B6B5D911D"/>
        </w:placeholder>
        <w:text/>
      </w:sdtPr>
      <w:sdtEndPr/>
      <w:sdtContent>
        <w:r w:rsidR="00C3261D" w:rsidRPr="00C3261D">
          <w:rPr>
            <w:rFonts w:asciiTheme="minorHAnsi" w:hAnsiTheme="minorHAnsi" w:cstheme="minorHAnsi"/>
            <w:bCs/>
            <w:sz w:val="22"/>
            <w:szCs w:val="22"/>
          </w:rPr>
          <w:t>USKVBL/702</w:t>
        </w:r>
        <w:r w:rsidR="00CC375B">
          <w:rPr>
            <w:rFonts w:asciiTheme="minorHAnsi" w:hAnsiTheme="minorHAnsi" w:cstheme="minorHAnsi"/>
            <w:bCs/>
            <w:sz w:val="22"/>
            <w:szCs w:val="22"/>
          </w:rPr>
          <w:t>1</w:t>
        </w:r>
        <w:r w:rsidR="00C3261D" w:rsidRPr="00C3261D">
          <w:rPr>
            <w:rFonts w:asciiTheme="minorHAnsi" w:hAnsiTheme="minorHAnsi" w:cstheme="minorHAnsi"/>
            <w:bCs/>
            <w:sz w:val="22"/>
            <w:szCs w:val="22"/>
          </w:rPr>
          <w:t>/2025/REG-</w:t>
        </w:r>
        <w:proofErr w:type="spellStart"/>
        <w:r w:rsidR="00C3261D" w:rsidRPr="00C3261D">
          <w:rPr>
            <w:rFonts w:asciiTheme="minorHAnsi" w:hAnsiTheme="minorHAnsi" w:cstheme="minorHAnsi"/>
            <w:bCs/>
            <w:sz w:val="22"/>
            <w:szCs w:val="22"/>
          </w:rPr>
          <w:t>Gro</w:t>
        </w:r>
        <w:proofErr w:type="spellEnd"/>
      </w:sdtContent>
    </w:sdt>
    <w:r w:rsidRPr="00354672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448795E5990C4C0EBF986006D95A0B58"/>
        </w:placeholder>
        <w:date w:fullDate="2025-06-2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05B3A">
          <w:rPr>
            <w:rFonts w:asciiTheme="minorHAnsi" w:hAnsiTheme="minorHAnsi" w:cstheme="minorHAnsi"/>
            <w:bCs/>
            <w:sz w:val="22"/>
            <w:szCs w:val="22"/>
          </w:rPr>
          <w:t>25.06.2025</w:t>
        </w:r>
      </w:sdtContent>
    </w:sdt>
    <w:r w:rsidRPr="00354672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476FDF688FD8485A9BC93DB5CDB944B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2737B3">
          <w:rPr>
            <w:rFonts w:asciiTheme="minorHAnsi" w:hAnsiTheme="minorHAnsi" w:cstheme="minorHAnsi"/>
            <w:sz w:val="22"/>
            <w:szCs w:val="22"/>
          </w:rPr>
          <w:t>změně rozhodnutí o schválení veterinárního přípravku</w:t>
        </w:r>
      </w:sdtContent>
    </w:sdt>
    <w:r w:rsidRPr="00354672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AF396E9F19A04D369F83E526FDDDEF50"/>
        </w:placeholder>
        <w:text/>
      </w:sdtPr>
      <w:sdtEndPr/>
      <w:sdtContent>
        <w:r w:rsidR="00C3261D" w:rsidRPr="00C3261D">
          <w:rPr>
            <w:rFonts w:asciiTheme="minorHAnsi" w:hAnsiTheme="minorHAnsi" w:cstheme="minorHAnsi"/>
            <w:sz w:val="22"/>
            <w:szCs w:val="22"/>
          </w:rPr>
          <w:t xml:space="preserve">APHLEGMINA </w:t>
        </w:r>
        <w:proofErr w:type="spellStart"/>
        <w:r w:rsidR="00C3261D" w:rsidRPr="00C3261D">
          <w:rPr>
            <w:rFonts w:asciiTheme="minorHAnsi" w:hAnsiTheme="minorHAnsi" w:cstheme="minorHAnsi"/>
            <w:sz w:val="22"/>
            <w:szCs w:val="22"/>
          </w:rPr>
          <w:t>ung</w:t>
        </w:r>
        <w:proofErr w:type="spellEnd"/>
        <w:r w:rsidR="00C3261D" w:rsidRPr="00C3261D">
          <w:rPr>
            <w:rFonts w:asciiTheme="minorHAnsi" w:hAnsiTheme="minorHAnsi" w:cstheme="minorHAnsi"/>
            <w:sz w:val="22"/>
            <w:szCs w:val="22"/>
          </w:rPr>
          <w:t>. pro zvířata</w:t>
        </w:r>
      </w:sdtContent>
    </w:sdt>
  </w:p>
  <w:p w14:paraId="2BE9BE5A" w14:textId="77777777" w:rsidR="00354672" w:rsidRPr="000A77FE" w:rsidRDefault="00354672" w:rsidP="000A77FE">
    <w:pPr>
      <w:pStyle w:val="Zhlav"/>
    </w:pPr>
    <w:bookmarkStart w:id="0" w:name="_GoBack"/>
    <w:bookmarkEnd w:id="0"/>
  </w:p>
  <w:p w14:paraId="7749A64E" w14:textId="77777777" w:rsidR="00354672" w:rsidRDefault="003546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7F3D2" w14:textId="77777777" w:rsidR="002737B3" w:rsidRDefault="002737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31"/>
    <w:rsid w:val="00065791"/>
    <w:rsid w:val="000B581B"/>
    <w:rsid w:val="00263622"/>
    <w:rsid w:val="002737B3"/>
    <w:rsid w:val="002A6EDA"/>
    <w:rsid w:val="00305B3A"/>
    <w:rsid w:val="003228A1"/>
    <w:rsid w:val="00354672"/>
    <w:rsid w:val="003B3ACB"/>
    <w:rsid w:val="003D3BF7"/>
    <w:rsid w:val="003D41CA"/>
    <w:rsid w:val="0043362A"/>
    <w:rsid w:val="005D4BFA"/>
    <w:rsid w:val="005E2B86"/>
    <w:rsid w:val="00631B90"/>
    <w:rsid w:val="006C1DCC"/>
    <w:rsid w:val="006E1799"/>
    <w:rsid w:val="007342D4"/>
    <w:rsid w:val="00770AFE"/>
    <w:rsid w:val="0079348E"/>
    <w:rsid w:val="008D5231"/>
    <w:rsid w:val="009070E2"/>
    <w:rsid w:val="00920D76"/>
    <w:rsid w:val="00965174"/>
    <w:rsid w:val="00972A31"/>
    <w:rsid w:val="00AB1DF1"/>
    <w:rsid w:val="00AE61DC"/>
    <w:rsid w:val="00B46754"/>
    <w:rsid w:val="00BF7F0A"/>
    <w:rsid w:val="00C32000"/>
    <w:rsid w:val="00C3261D"/>
    <w:rsid w:val="00CC375B"/>
    <w:rsid w:val="00D13A14"/>
    <w:rsid w:val="00D35906"/>
    <w:rsid w:val="00D4216C"/>
    <w:rsid w:val="00D87D92"/>
    <w:rsid w:val="00DB4AE0"/>
    <w:rsid w:val="00DC3055"/>
    <w:rsid w:val="00DC6A2E"/>
    <w:rsid w:val="00DD2CF8"/>
    <w:rsid w:val="00E44D06"/>
    <w:rsid w:val="00E6114F"/>
    <w:rsid w:val="00EA08C1"/>
    <w:rsid w:val="00F11C82"/>
    <w:rsid w:val="00F47C87"/>
    <w:rsid w:val="00FA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5792DA"/>
  <w15:chartTrackingRefBased/>
  <w15:docId w15:val="{2CB65C61-B5AD-4A8A-B672-C3E0E13B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edvolenpsmoodseku1">
    <w:name w:val="Predvolené písmo odseku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Pr>
      <w:rFonts w:ascii="Arial" w:hAnsi="Arial"/>
      <w:lang w:val="sk-SK"/>
    </w:rPr>
  </w:style>
  <w:style w:type="paragraph" w:styleId="Seznam">
    <w:name w:val="List"/>
    <w:basedOn w:val="Zkladntext"/>
    <w:rPr>
      <w:rFonts w:cs="Mangal"/>
    </w:rPr>
  </w:style>
  <w:style w:type="paragraph" w:customStyle="1" w:styleId="Popisok">
    <w:name w:val="Popiso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character" w:styleId="Odkaznakoment">
    <w:name w:val="annotation reference"/>
    <w:rsid w:val="00E44D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4D06"/>
  </w:style>
  <w:style w:type="character" w:customStyle="1" w:styleId="TextkomenteChar">
    <w:name w:val="Text komentáře Char"/>
    <w:link w:val="Textkomente"/>
    <w:rsid w:val="00E44D06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E44D06"/>
    <w:rPr>
      <w:b/>
      <w:bCs/>
    </w:rPr>
  </w:style>
  <w:style w:type="character" w:customStyle="1" w:styleId="PedmtkomenteChar">
    <w:name w:val="Předmět komentáře Char"/>
    <w:link w:val="Pedmtkomente"/>
    <w:rsid w:val="00E44D06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E44D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44D06"/>
    <w:rPr>
      <w:rFonts w:ascii="Segoe UI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rsid w:val="003546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4672"/>
    <w:rPr>
      <w:lang w:eastAsia="ar-SA"/>
    </w:rPr>
  </w:style>
  <w:style w:type="paragraph" w:styleId="Zpat">
    <w:name w:val="footer"/>
    <w:basedOn w:val="Normln"/>
    <w:link w:val="ZpatChar"/>
    <w:rsid w:val="003546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54672"/>
    <w:rPr>
      <w:lang w:eastAsia="ar-SA"/>
    </w:rPr>
  </w:style>
  <w:style w:type="character" w:styleId="Zstupntext">
    <w:name w:val="Placeholder Text"/>
    <w:rsid w:val="00354672"/>
    <w:rPr>
      <w:color w:val="808080"/>
    </w:rPr>
  </w:style>
  <w:style w:type="character" w:customStyle="1" w:styleId="Styl2">
    <w:name w:val="Styl2"/>
    <w:basedOn w:val="Standardnpsmoodstavce"/>
    <w:uiPriority w:val="1"/>
    <w:rsid w:val="0035467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1BD5B30365447B83C3035C1B2D16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084FB-8A9F-4A11-8ACA-C35802188EF5}"/>
      </w:docPartPr>
      <w:docPartBody>
        <w:p w:rsidR="00895086" w:rsidRDefault="00B00F1F" w:rsidP="00B00F1F">
          <w:pPr>
            <w:pStyle w:val="481BD5B30365447B83C3035C1B2D166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E04C7E80D3B421786A77E9B6B5D91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CAE2FF-5579-4FD0-B934-B9967B2BB82A}"/>
      </w:docPartPr>
      <w:docPartBody>
        <w:p w:rsidR="00895086" w:rsidRDefault="00B00F1F" w:rsidP="00B00F1F">
          <w:pPr>
            <w:pStyle w:val="6E04C7E80D3B421786A77E9B6B5D911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48795E5990C4C0EBF986006D95A0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117981-6375-4B85-BCA3-212AD93AE3C0}"/>
      </w:docPartPr>
      <w:docPartBody>
        <w:p w:rsidR="00895086" w:rsidRDefault="00B00F1F" w:rsidP="00B00F1F">
          <w:pPr>
            <w:pStyle w:val="448795E5990C4C0EBF986006D95A0B5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76FDF688FD8485A9BC93DB5CDB944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376D56-0E36-46DE-A66D-83365965A583}"/>
      </w:docPartPr>
      <w:docPartBody>
        <w:p w:rsidR="00895086" w:rsidRDefault="00B00F1F" w:rsidP="00B00F1F">
          <w:pPr>
            <w:pStyle w:val="476FDF688FD8485A9BC93DB5CDB944B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F396E9F19A04D369F83E526FDDDEF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66C5E7-ADBB-46F2-AB1A-42E730F6F61D}"/>
      </w:docPartPr>
      <w:docPartBody>
        <w:p w:rsidR="00895086" w:rsidRDefault="00B00F1F" w:rsidP="00B00F1F">
          <w:pPr>
            <w:pStyle w:val="AF396E9F19A04D369F83E526FDDDEF5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1F"/>
    <w:rsid w:val="00430E3A"/>
    <w:rsid w:val="00493ACF"/>
    <w:rsid w:val="00853D22"/>
    <w:rsid w:val="00895086"/>
    <w:rsid w:val="00B00F1F"/>
    <w:rsid w:val="00BC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00F1F"/>
    <w:rPr>
      <w:color w:val="808080"/>
    </w:rPr>
  </w:style>
  <w:style w:type="paragraph" w:customStyle="1" w:styleId="481BD5B30365447B83C3035C1B2D166D">
    <w:name w:val="481BD5B30365447B83C3035C1B2D166D"/>
    <w:rsid w:val="00B00F1F"/>
  </w:style>
  <w:style w:type="paragraph" w:customStyle="1" w:styleId="6E04C7E80D3B421786A77E9B6B5D911D">
    <w:name w:val="6E04C7E80D3B421786A77E9B6B5D911D"/>
    <w:rsid w:val="00B00F1F"/>
  </w:style>
  <w:style w:type="paragraph" w:customStyle="1" w:styleId="448795E5990C4C0EBF986006D95A0B58">
    <w:name w:val="448795E5990C4C0EBF986006D95A0B58"/>
    <w:rsid w:val="00B00F1F"/>
  </w:style>
  <w:style w:type="paragraph" w:customStyle="1" w:styleId="476FDF688FD8485A9BC93DB5CDB944B1">
    <w:name w:val="476FDF688FD8485A9BC93DB5CDB944B1"/>
    <w:rsid w:val="00B00F1F"/>
  </w:style>
  <w:style w:type="paragraph" w:customStyle="1" w:styleId="AF396E9F19A04D369F83E526FDDDEF50">
    <w:name w:val="AF396E9F19A04D369F83E526FDDDEF50"/>
    <w:rsid w:val="00B00F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Pracovne dokumenty</vt:lpstr>
      <vt:lpstr>Pracovne dokumenty</vt:lpstr>
    </vt:vector>
  </TitlesOfParts>
  <Company>USKVBL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Pracovne dokumenty</dc:title>
  <dc:subject/>
  <dc:creator>Biotika</dc:creator>
  <cp:keywords/>
  <cp:lastModifiedBy>Grodová Lenka</cp:lastModifiedBy>
  <cp:revision>10</cp:revision>
  <cp:lastPrinted>2007-05-02T09:49:00Z</cp:lastPrinted>
  <dcterms:created xsi:type="dcterms:W3CDTF">2025-05-16T13:16:00Z</dcterms:created>
  <dcterms:modified xsi:type="dcterms:W3CDTF">2025-06-25T08:28:00Z</dcterms:modified>
</cp:coreProperties>
</file>