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31CB6" w14:textId="77777777" w:rsidR="00B904E8" w:rsidRPr="00A121FF" w:rsidRDefault="00CD1828" w:rsidP="00DC25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</w:pPr>
      <w:bookmarkStart w:id="0" w:name="_GoBack"/>
      <w:bookmarkEnd w:id="0"/>
      <w:r w:rsidRPr="00921CF7">
        <w:rPr>
          <w:rFonts w:ascii="Times New Roman" w:hAnsi="Times New Roman" w:cs="Times New Roman"/>
          <w:b/>
          <w:sz w:val="22"/>
          <w:szCs w:val="22"/>
          <w:lang w:val="cs-CZ"/>
        </w:rPr>
        <w:t>PODROBNÉ ÚDAJE UVÁDĚNÉ NA VNITŘNÍM OBALU</w:t>
      </w:r>
      <w:r w:rsidR="003B42FF" w:rsidRPr="00921CF7"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  <w:t xml:space="preserve"> </w:t>
      </w:r>
      <w:r w:rsidRPr="00CE7B64"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  <w:t>–</w:t>
      </w:r>
      <w:r w:rsidR="003B42FF" w:rsidRPr="00CE7B64"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  <w:t xml:space="preserve"> </w:t>
      </w:r>
      <w:r w:rsidRPr="00A121FF">
        <w:rPr>
          <w:rFonts w:ascii="Times New Roman" w:eastAsia="Times New Roman" w:hAnsi="Times New Roman" w:cs="Times New Roman"/>
          <w:b/>
          <w:sz w:val="22"/>
          <w:szCs w:val="22"/>
          <w:u w:val="single"/>
          <w:lang w:val="cs-CZ" w:eastAsia="sv-SE"/>
        </w:rPr>
        <w:t>KOMBINOVANÁ ETIKETA A PŘÍBALOVÁ INFORMACE</w:t>
      </w:r>
    </w:p>
    <w:p w14:paraId="3B714BBB" w14:textId="77777777" w:rsidR="00B904E8" w:rsidRPr="00921CF7" w:rsidRDefault="00B904E8" w:rsidP="00DC25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2"/>
          <w:szCs w:val="22"/>
          <w:lang w:val="cs-CZ"/>
        </w:rPr>
      </w:pPr>
    </w:p>
    <w:p w14:paraId="04732811" w14:textId="680ADE62" w:rsidR="00B904E8" w:rsidRDefault="00A22F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</w:pPr>
      <w:r w:rsidRPr="00A22F91"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  <w:t xml:space="preserve">Sáček ze svařovatelné Al fólie/50 proužků  </w:t>
      </w:r>
    </w:p>
    <w:p w14:paraId="092AC6AA" w14:textId="77777777" w:rsidR="00A22F91" w:rsidRPr="00921CF7" w:rsidRDefault="00A22F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</w:pPr>
    </w:p>
    <w:p w14:paraId="50D4D390" w14:textId="77777777" w:rsidR="00B904E8" w:rsidRPr="00921CF7" w:rsidRDefault="00B904E8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0FC52EC8" w14:textId="77777777" w:rsidR="00B904E8" w:rsidRPr="00921CF7" w:rsidRDefault="00B904E8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1AA05E9D" w14:textId="77777777" w:rsidR="00B904E8" w:rsidRPr="00921CF7" w:rsidRDefault="00CD1828" w:rsidP="009409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hAnsi="Times New Roman" w:cs="Times New Roman"/>
          <w:b/>
          <w:sz w:val="22"/>
          <w:szCs w:val="22"/>
          <w:lang w:val="cs-CZ" w:eastAsia="sv-SE"/>
        </w:rPr>
      </w:pPr>
      <w:r w:rsidRPr="00921CF7">
        <w:rPr>
          <w:rFonts w:ascii="Times New Roman" w:hAnsi="Times New Roman" w:cs="Times New Roman"/>
          <w:b/>
          <w:sz w:val="22"/>
          <w:szCs w:val="22"/>
          <w:lang w:val="cs-CZ" w:eastAsia="sv-SE"/>
        </w:rPr>
        <w:t>1</w:t>
      </w:r>
      <w:r w:rsidR="00887842" w:rsidRPr="00921CF7">
        <w:rPr>
          <w:rFonts w:ascii="Times New Roman" w:hAnsi="Times New Roman" w:cs="Times New Roman"/>
          <w:b/>
          <w:sz w:val="22"/>
          <w:szCs w:val="22"/>
          <w:lang w:val="cs-CZ" w:eastAsia="sv-SE"/>
        </w:rPr>
        <w:t>.</w:t>
      </w:r>
      <w:r w:rsidR="00887842" w:rsidRPr="00921CF7">
        <w:rPr>
          <w:rFonts w:ascii="Times New Roman" w:hAnsi="Times New Roman" w:cs="Times New Roman"/>
          <w:b/>
          <w:sz w:val="22"/>
          <w:szCs w:val="22"/>
          <w:lang w:val="cs-CZ" w:eastAsia="sv-SE"/>
        </w:rPr>
        <w:tab/>
      </w:r>
      <w:r w:rsidR="00485B3F" w:rsidRPr="00921CF7">
        <w:rPr>
          <w:rFonts w:ascii="Times New Roman" w:hAnsi="Times New Roman" w:cs="Times New Roman"/>
          <w:b/>
          <w:caps/>
          <w:sz w:val="22"/>
          <w:szCs w:val="22"/>
          <w:lang w:val="cs-CZ" w:eastAsia="sv-SE"/>
        </w:rPr>
        <w:t>Název veterinárního léčivého přípravku</w:t>
      </w:r>
    </w:p>
    <w:p w14:paraId="155A6A1B" w14:textId="77777777" w:rsidR="00B904E8" w:rsidRPr="00921CF7" w:rsidRDefault="00B904E8" w:rsidP="00DC25BF">
      <w:pPr>
        <w:rPr>
          <w:rFonts w:ascii="Times New Roman" w:hAnsi="Times New Roman" w:cs="Times New Roman"/>
          <w:sz w:val="22"/>
          <w:szCs w:val="22"/>
          <w:lang w:val="cs-CZ" w:eastAsia="sv-SE"/>
        </w:rPr>
      </w:pPr>
    </w:p>
    <w:p w14:paraId="3278901D" w14:textId="2E108E6C" w:rsidR="00CD79CC" w:rsidRPr="00921CF7" w:rsidRDefault="00A22F91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A22F91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Gabon PF 90 mg proužky do úlu</w:t>
      </w:r>
    </w:p>
    <w:p w14:paraId="563D7DE1" w14:textId="77777777" w:rsidR="003E20A7" w:rsidRPr="00921CF7" w:rsidRDefault="003E20A7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</w:p>
    <w:p w14:paraId="1012F64F" w14:textId="77777777" w:rsidR="00B904E8" w:rsidRPr="00921CF7" w:rsidRDefault="00CD18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2</w:t>
      </w:r>
      <w:r w:rsidR="00887842"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.</w:t>
      </w:r>
      <w:r w:rsidR="00887842"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ab/>
      </w:r>
      <w:r w:rsidR="008D14BD" w:rsidRPr="00921CF7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Složení</w:t>
      </w:r>
    </w:p>
    <w:p w14:paraId="427FF8CF" w14:textId="77777777" w:rsidR="00B904E8" w:rsidRDefault="00B904E8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53948977" w14:textId="15070356" w:rsidR="00A22F91" w:rsidRPr="00A22F91" w:rsidRDefault="00A22F91" w:rsidP="00A22F91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A22F91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Každý proužek obsahuje:</w:t>
      </w:r>
    </w:p>
    <w:p w14:paraId="046A78DE" w14:textId="77777777" w:rsidR="00A22F91" w:rsidRPr="00A22F91" w:rsidRDefault="00A22F91" w:rsidP="00A22F91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176BC8BC" w14:textId="66B26ED7" w:rsidR="00A22F91" w:rsidRDefault="00A22F91" w:rsidP="00A22F91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A22F91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Léčivá látka:</w:t>
      </w:r>
      <w: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 </w:t>
      </w:r>
      <w:r w:rsidRPr="00A22F91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Tau-</w:t>
      </w:r>
      <w:proofErr w:type="spellStart"/>
      <w:r w:rsidRPr="00A22F91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fluvalinátatum</w:t>
      </w:r>
      <w:proofErr w:type="spellEnd"/>
      <w:r w:rsidR="004F19A2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 </w:t>
      </w:r>
      <w:r w:rsidRPr="00A22F91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90 mg</w:t>
      </w:r>
    </w:p>
    <w:p w14:paraId="68E3EC65" w14:textId="77777777" w:rsidR="00A22F91" w:rsidRDefault="00A22F91" w:rsidP="00A22F91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182A0E78" w14:textId="1A271882" w:rsidR="00A22F91" w:rsidRPr="00921CF7" w:rsidRDefault="00A22F91" w:rsidP="00A22F91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A22F91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Proužek gabonové dýhy hnědé barvy v horní čtvrtině opatřen otvorem k zavěšení mezi plásty.</w:t>
      </w:r>
    </w:p>
    <w:p w14:paraId="4278FB4F" w14:textId="77777777" w:rsidR="00B667DD" w:rsidRPr="00921CF7" w:rsidRDefault="00B667DD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364DE4EF" w14:textId="77777777" w:rsidR="00F36B26" w:rsidRPr="00921CF7" w:rsidRDefault="00CD18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3</w:t>
      </w:r>
      <w:r w:rsidR="00887842"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.</w:t>
      </w:r>
      <w:r w:rsidR="00887842"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ab/>
      </w:r>
      <w:r w:rsidR="00CD79CC" w:rsidRPr="00921CF7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Velikost balení</w:t>
      </w:r>
    </w:p>
    <w:p w14:paraId="6554797E" w14:textId="77777777" w:rsidR="00F36B26" w:rsidRPr="00921CF7" w:rsidRDefault="00F36B26">
      <w:pPr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sv-SE"/>
        </w:rPr>
      </w:pPr>
    </w:p>
    <w:p w14:paraId="74C5BA5A" w14:textId="04023F8E" w:rsidR="00B904E8" w:rsidRDefault="00103161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1 x </w:t>
      </w:r>
      <w:r w:rsidR="00A22F91" w:rsidRPr="00A22F91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50 proužk</w:t>
      </w:r>
      <w: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ů</w:t>
      </w:r>
    </w:p>
    <w:p w14:paraId="0313E7D7" w14:textId="77777777" w:rsidR="00A22F91" w:rsidRPr="00921CF7" w:rsidRDefault="00A22F91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608AF7E5" w14:textId="77777777" w:rsidR="00436544" w:rsidRPr="00921CF7" w:rsidRDefault="00CD18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4.</w:t>
      </w: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ab/>
      </w:r>
      <w:r w:rsidRPr="00921CF7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Cílov</w:t>
      </w:r>
      <w:r w:rsidR="005368B1" w:rsidRPr="00921CF7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é</w:t>
      </w:r>
      <w:r w:rsidRPr="00921CF7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 xml:space="preserve"> druh</w:t>
      </w:r>
      <w:r w:rsidR="005368B1" w:rsidRPr="00921CF7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y</w:t>
      </w:r>
      <w:r w:rsidRPr="00921CF7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 xml:space="preserve"> zvířat</w:t>
      </w:r>
    </w:p>
    <w:p w14:paraId="4E54E6EE" w14:textId="77777777" w:rsidR="00436544" w:rsidRPr="00921CF7" w:rsidRDefault="00436544">
      <w:pPr>
        <w:tabs>
          <w:tab w:val="left" w:pos="567"/>
        </w:tabs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</w:pPr>
    </w:p>
    <w:p w14:paraId="2A2C1107" w14:textId="50A9DD91" w:rsidR="00436544" w:rsidRPr="00A22F91" w:rsidRDefault="00A22F91">
      <w:pPr>
        <w:tabs>
          <w:tab w:val="left" w:pos="567"/>
        </w:tabs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A22F91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Včelstva včely medonosné (</w:t>
      </w:r>
      <w:proofErr w:type="spellStart"/>
      <w:r w:rsidRPr="004F19A2"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sv-SE"/>
        </w:rPr>
        <w:t>Apis</w:t>
      </w:r>
      <w:proofErr w:type="spellEnd"/>
      <w:r w:rsidRPr="004F19A2"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sv-SE"/>
        </w:rPr>
        <w:t xml:space="preserve"> </w:t>
      </w:r>
      <w:proofErr w:type="spellStart"/>
      <w:r w:rsidRPr="004F19A2"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sv-SE"/>
        </w:rPr>
        <w:t>mellifera</w:t>
      </w:r>
      <w:proofErr w:type="spellEnd"/>
      <w:r w:rsidRPr="00A22F91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)</w:t>
      </w:r>
    </w:p>
    <w:p w14:paraId="2A1AA6CD" w14:textId="77777777" w:rsidR="00A22F91" w:rsidRPr="00921CF7" w:rsidRDefault="00A22F91">
      <w:pPr>
        <w:tabs>
          <w:tab w:val="left" w:pos="567"/>
        </w:tabs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</w:pPr>
    </w:p>
    <w:p w14:paraId="779607D7" w14:textId="77777777" w:rsidR="00DA0C31" w:rsidRPr="00921CF7" w:rsidRDefault="00CD18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5.</w:t>
      </w: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ab/>
      </w:r>
      <w:r w:rsidRPr="00921CF7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Indikace pro použití</w:t>
      </w:r>
    </w:p>
    <w:p w14:paraId="51B7BC30" w14:textId="77777777" w:rsidR="00DA0C31" w:rsidRPr="00921CF7" w:rsidRDefault="00DA0C31">
      <w:pPr>
        <w:tabs>
          <w:tab w:val="left" w:pos="567"/>
        </w:tabs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10BB6BA9" w14:textId="77777777" w:rsidR="00B904E8" w:rsidRDefault="00CD1828">
      <w:pPr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  <w:t>Indikace pro použití</w:t>
      </w:r>
    </w:p>
    <w:p w14:paraId="718A983D" w14:textId="654CD7EA" w:rsidR="00287915" w:rsidRDefault="00A22F91" w:rsidP="00A22F91">
      <w:pPr>
        <w:jc w:val="both"/>
        <w:rPr>
          <w:rFonts w:ascii="Times New Roman" w:eastAsia="Times New Roman" w:hAnsi="Times New Roman" w:cs="Times New Roman"/>
          <w:bCs/>
          <w:sz w:val="22"/>
          <w:szCs w:val="22"/>
          <w:lang w:val="cs-CZ" w:eastAsia="sv-SE"/>
        </w:rPr>
      </w:pPr>
      <w:proofErr w:type="spellStart"/>
      <w:r w:rsidRPr="00A22F91">
        <w:rPr>
          <w:rFonts w:ascii="Times New Roman" w:eastAsia="Times New Roman" w:hAnsi="Times New Roman" w:cs="Times New Roman"/>
          <w:bCs/>
          <w:sz w:val="22"/>
          <w:szCs w:val="22"/>
          <w:lang w:val="cs-CZ" w:eastAsia="sv-SE"/>
        </w:rPr>
        <w:t>Varroáza</w:t>
      </w:r>
      <w:proofErr w:type="spellEnd"/>
      <w:r w:rsidRPr="00A22F91">
        <w:rPr>
          <w:rFonts w:ascii="Times New Roman" w:eastAsia="Times New Roman" w:hAnsi="Times New Roman" w:cs="Times New Roman"/>
          <w:bCs/>
          <w:sz w:val="22"/>
          <w:szCs w:val="22"/>
          <w:lang w:val="cs-CZ" w:eastAsia="sv-SE"/>
        </w:rPr>
        <w:t xml:space="preserve"> včel</w:t>
      </w:r>
      <w:r w:rsidR="00287915">
        <w:rPr>
          <w:rFonts w:ascii="Times New Roman" w:eastAsia="Times New Roman" w:hAnsi="Times New Roman" w:cs="Times New Roman"/>
          <w:bCs/>
          <w:sz w:val="22"/>
          <w:szCs w:val="22"/>
          <w:lang w:val="cs-CZ" w:eastAsia="sv-SE"/>
        </w:rPr>
        <w:t>:</w:t>
      </w:r>
      <w:r w:rsidRPr="00A22F91">
        <w:rPr>
          <w:rFonts w:ascii="Times New Roman" w:eastAsia="Times New Roman" w:hAnsi="Times New Roman" w:cs="Times New Roman"/>
          <w:bCs/>
          <w:sz w:val="22"/>
          <w:szCs w:val="22"/>
          <w:lang w:val="cs-CZ" w:eastAsia="sv-SE"/>
        </w:rPr>
        <w:t xml:space="preserve"> Ošetření včelstev napadených nebo podezřelých z napadení ektoparazitickým roztočem </w:t>
      </w:r>
      <w:proofErr w:type="spellStart"/>
      <w:r w:rsidRPr="00A22F91">
        <w:rPr>
          <w:rFonts w:ascii="Times New Roman" w:eastAsia="Times New Roman" w:hAnsi="Times New Roman" w:cs="Times New Roman"/>
          <w:bCs/>
          <w:i/>
          <w:iCs/>
          <w:sz w:val="22"/>
          <w:szCs w:val="22"/>
          <w:lang w:val="cs-CZ" w:eastAsia="sv-SE"/>
        </w:rPr>
        <w:t>Varroa</w:t>
      </w:r>
      <w:proofErr w:type="spellEnd"/>
      <w:r w:rsidRPr="00A22F91">
        <w:rPr>
          <w:rFonts w:ascii="Times New Roman" w:eastAsia="Times New Roman" w:hAnsi="Times New Roman" w:cs="Times New Roman"/>
          <w:bCs/>
          <w:i/>
          <w:iCs/>
          <w:sz w:val="22"/>
          <w:szCs w:val="22"/>
          <w:lang w:val="cs-CZ" w:eastAsia="sv-SE"/>
        </w:rPr>
        <w:t xml:space="preserve"> </w:t>
      </w:r>
      <w:proofErr w:type="spellStart"/>
      <w:r w:rsidRPr="00A22F91">
        <w:rPr>
          <w:rFonts w:ascii="Times New Roman" w:eastAsia="Times New Roman" w:hAnsi="Times New Roman" w:cs="Times New Roman"/>
          <w:bCs/>
          <w:i/>
          <w:iCs/>
          <w:sz w:val="22"/>
          <w:szCs w:val="22"/>
          <w:lang w:val="cs-CZ" w:eastAsia="sv-SE"/>
        </w:rPr>
        <w:t>destructor</w:t>
      </w:r>
      <w:proofErr w:type="spellEnd"/>
      <w:r w:rsidRPr="00A22F91">
        <w:rPr>
          <w:rFonts w:ascii="Times New Roman" w:eastAsia="Times New Roman" w:hAnsi="Times New Roman" w:cs="Times New Roman"/>
          <w:bCs/>
          <w:sz w:val="22"/>
          <w:szCs w:val="22"/>
          <w:lang w:val="cs-CZ" w:eastAsia="sv-SE"/>
        </w:rPr>
        <w:t>, a to i v době, kdy je ve včelstvu plod. Použití je zaměřeno zejména na ochranu plodu zakládajícího generace zimujících včel v podletí.</w:t>
      </w:r>
      <w:r>
        <w:rPr>
          <w:rFonts w:ascii="Times New Roman" w:eastAsia="Times New Roman" w:hAnsi="Times New Roman" w:cs="Times New Roman"/>
          <w:bCs/>
          <w:sz w:val="22"/>
          <w:szCs w:val="22"/>
          <w:lang w:val="cs-CZ" w:eastAsia="sv-SE"/>
        </w:rPr>
        <w:t xml:space="preserve"> </w:t>
      </w:r>
    </w:p>
    <w:p w14:paraId="3CA81AAA" w14:textId="754EF7F0" w:rsidR="00A22F91" w:rsidRPr="00A22F91" w:rsidRDefault="00A22F91" w:rsidP="00A22F91">
      <w:pPr>
        <w:jc w:val="both"/>
        <w:rPr>
          <w:rFonts w:ascii="Times New Roman" w:eastAsia="Times New Roman" w:hAnsi="Times New Roman" w:cs="Times New Roman"/>
          <w:bCs/>
          <w:sz w:val="22"/>
          <w:szCs w:val="22"/>
          <w:lang w:val="cs-CZ" w:eastAsia="sv-SE"/>
        </w:rPr>
      </w:pPr>
      <w:r w:rsidRPr="00A22F91">
        <w:rPr>
          <w:rFonts w:ascii="Times New Roman" w:eastAsia="Times New Roman" w:hAnsi="Times New Roman" w:cs="Times New Roman"/>
          <w:bCs/>
          <w:sz w:val="22"/>
          <w:szCs w:val="22"/>
          <w:lang w:val="cs-CZ" w:eastAsia="sv-SE"/>
        </w:rPr>
        <w:t>Postihuje rovněž včelomorky (</w:t>
      </w:r>
      <w:proofErr w:type="spellStart"/>
      <w:r w:rsidRPr="00A22F91">
        <w:rPr>
          <w:rFonts w:ascii="Times New Roman" w:eastAsia="Times New Roman" w:hAnsi="Times New Roman" w:cs="Times New Roman"/>
          <w:bCs/>
          <w:i/>
          <w:iCs/>
          <w:sz w:val="22"/>
          <w:szCs w:val="22"/>
          <w:lang w:val="cs-CZ" w:eastAsia="sv-SE"/>
        </w:rPr>
        <w:t>Braula</w:t>
      </w:r>
      <w:proofErr w:type="spellEnd"/>
      <w:r w:rsidRPr="00A22F91">
        <w:rPr>
          <w:rFonts w:ascii="Times New Roman" w:eastAsia="Times New Roman" w:hAnsi="Times New Roman" w:cs="Times New Roman"/>
          <w:bCs/>
          <w:i/>
          <w:iCs/>
          <w:sz w:val="22"/>
          <w:szCs w:val="22"/>
          <w:lang w:val="cs-CZ" w:eastAsia="sv-SE"/>
        </w:rPr>
        <w:t xml:space="preserve"> </w:t>
      </w:r>
      <w:proofErr w:type="spellStart"/>
      <w:r w:rsidRPr="00A22F91">
        <w:rPr>
          <w:rFonts w:ascii="Times New Roman" w:eastAsia="Times New Roman" w:hAnsi="Times New Roman" w:cs="Times New Roman"/>
          <w:bCs/>
          <w:i/>
          <w:iCs/>
          <w:sz w:val="22"/>
          <w:szCs w:val="22"/>
          <w:lang w:val="cs-CZ" w:eastAsia="sv-SE"/>
        </w:rPr>
        <w:t>coeca</w:t>
      </w:r>
      <w:proofErr w:type="spellEnd"/>
      <w:r w:rsidRPr="00A22F91">
        <w:rPr>
          <w:rFonts w:ascii="Times New Roman" w:eastAsia="Times New Roman" w:hAnsi="Times New Roman" w:cs="Times New Roman"/>
          <w:bCs/>
          <w:sz w:val="22"/>
          <w:szCs w:val="22"/>
          <w:lang w:val="cs-CZ" w:eastAsia="sv-SE"/>
        </w:rPr>
        <w:t>).</w:t>
      </w:r>
    </w:p>
    <w:p w14:paraId="011DED4B" w14:textId="77777777" w:rsidR="00DA0C31" w:rsidRPr="00921CF7" w:rsidRDefault="00DA0C31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742500E1" w14:textId="77777777" w:rsidR="003E20A7" w:rsidRPr="00921CF7" w:rsidRDefault="003E20A7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4A9F9F24" w14:textId="77777777" w:rsidR="00DA0C31" w:rsidRPr="00921CF7" w:rsidRDefault="00CD18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6.</w:t>
      </w: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ab/>
      </w:r>
      <w:r w:rsidRPr="00921CF7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Kontraindikace</w:t>
      </w:r>
    </w:p>
    <w:p w14:paraId="68A90091" w14:textId="77777777" w:rsidR="00DA0C31" w:rsidRPr="00921CF7" w:rsidRDefault="00DA0C31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3687A85F" w14:textId="77777777" w:rsidR="00B904E8" w:rsidRPr="00921CF7" w:rsidRDefault="00CD1828">
      <w:pPr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  <w:t>Kontraindikace</w:t>
      </w:r>
    </w:p>
    <w:p w14:paraId="7ABC5BCF" w14:textId="77777777" w:rsidR="00287915" w:rsidRPr="00A121FF" w:rsidRDefault="00287915" w:rsidP="00287915">
      <w:p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A121FF">
        <w:rPr>
          <w:rFonts w:ascii="Times New Roman" w:hAnsi="Times New Roman" w:cs="Times New Roman"/>
          <w:sz w:val="22"/>
          <w:szCs w:val="22"/>
          <w:lang w:val="cs-CZ"/>
        </w:rPr>
        <w:t xml:space="preserve">Nepoužívat veterinární léčivý přípravek v době, kdy je ve včelstvu shromážděn med určený pro lidskou spotřebu. </w:t>
      </w:r>
    </w:p>
    <w:p w14:paraId="484D398A" w14:textId="77777777" w:rsidR="003E20A7" w:rsidRPr="00921CF7" w:rsidRDefault="003E20A7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55A547E9" w14:textId="77777777" w:rsidR="00DA0C31" w:rsidRPr="00921CF7" w:rsidRDefault="00CD18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7.</w:t>
      </w: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ab/>
      </w:r>
      <w:r w:rsidRPr="00921CF7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Zvláštní upozornění</w:t>
      </w:r>
    </w:p>
    <w:p w14:paraId="40C49B3F" w14:textId="77777777" w:rsidR="00DA0C31" w:rsidRPr="00921CF7" w:rsidRDefault="00DA0C31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5184A56A" w14:textId="77777777" w:rsidR="00436544" w:rsidRPr="00921CF7" w:rsidRDefault="00CD1828">
      <w:pPr>
        <w:rPr>
          <w:rFonts w:ascii="Times New Roman" w:eastAsia="Times New Roman" w:hAnsi="Times New Roman" w:cs="Times New Roman"/>
          <w:b/>
          <w:iCs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b/>
          <w:iCs/>
          <w:sz w:val="22"/>
          <w:szCs w:val="22"/>
          <w:lang w:val="cs-CZ" w:eastAsia="sv-SE"/>
        </w:rPr>
        <w:t>Zvláštní upozornění</w:t>
      </w:r>
    </w:p>
    <w:p w14:paraId="3B761812" w14:textId="77777777" w:rsidR="00287915" w:rsidRPr="00A121FF" w:rsidRDefault="00287915" w:rsidP="00287915">
      <w:pPr>
        <w:jc w:val="both"/>
        <w:outlineLvl w:val="0"/>
        <w:rPr>
          <w:rFonts w:ascii="Times New Roman" w:hAnsi="Times New Roman" w:cs="Times New Roman"/>
          <w:sz w:val="22"/>
          <w:szCs w:val="22"/>
          <w:u w:val="single"/>
          <w:lang w:val="cs-CZ"/>
        </w:rPr>
      </w:pPr>
      <w:r w:rsidRPr="00A121FF">
        <w:rPr>
          <w:rFonts w:ascii="Times New Roman" w:hAnsi="Times New Roman" w:cs="Times New Roman"/>
          <w:sz w:val="22"/>
          <w:szCs w:val="22"/>
          <w:u w:val="single"/>
          <w:lang w:val="cs-CZ"/>
        </w:rPr>
        <w:t>Zvláštní opatření pro bezpečné použití u cílových druhů zvířat:</w:t>
      </w:r>
    </w:p>
    <w:p w14:paraId="40FBB65F" w14:textId="4CBD43C5" w:rsidR="00287915" w:rsidRPr="00A121FF" w:rsidRDefault="008D0EAA" w:rsidP="00287915">
      <w:pPr>
        <w:jc w:val="both"/>
        <w:outlineLvl w:val="0"/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sz w:val="22"/>
          <w:szCs w:val="22"/>
          <w:lang w:val="cs-CZ"/>
        </w:rPr>
        <w:t>Veterinární léčivý p</w:t>
      </w:r>
      <w:r w:rsidR="00287915" w:rsidRPr="00A121FF">
        <w:rPr>
          <w:rFonts w:ascii="Times New Roman" w:hAnsi="Times New Roman" w:cs="Times New Roman"/>
          <w:sz w:val="22"/>
          <w:szCs w:val="22"/>
          <w:lang w:val="cs-CZ"/>
        </w:rPr>
        <w:t>řípravek působí jen, je-li v dotyku se včelami. Pokud se včely přesunou a opustí plást, kde je proužek zavěšen, musí se proužek převěsit do jiné uličky obsazené včelami.</w:t>
      </w:r>
    </w:p>
    <w:p w14:paraId="139037BA" w14:textId="13DDB3A3" w:rsidR="00287915" w:rsidRPr="00A121FF" w:rsidRDefault="00287915" w:rsidP="00287915">
      <w:pPr>
        <w:jc w:val="both"/>
        <w:outlineLvl w:val="0"/>
        <w:rPr>
          <w:rFonts w:ascii="Times New Roman" w:hAnsi="Times New Roman" w:cs="Times New Roman"/>
          <w:sz w:val="22"/>
          <w:szCs w:val="22"/>
          <w:lang w:val="cs-CZ"/>
        </w:rPr>
      </w:pPr>
      <w:r w:rsidRPr="00A121FF">
        <w:rPr>
          <w:rFonts w:ascii="Times New Roman" w:hAnsi="Times New Roman" w:cs="Times New Roman"/>
          <w:color w:val="000000"/>
          <w:spacing w:val="1"/>
          <w:sz w:val="22"/>
          <w:szCs w:val="22"/>
          <w:lang w:val="cs-CZ"/>
        </w:rPr>
        <w:t xml:space="preserve">Je třeba sledovat rezistenci parazitů vůči </w:t>
      </w:r>
      <w:r w:rsidR="008D0EAA">
        <w:rPr>
          <w:rFonts w:ascii="Times New Roman" w:hAnsi="Times New Roman" w:cs="Times New Roman"/>
          <w:color w:val="000000"/>
          <w:spacing w:val="1"/>
          <w:sz w:val="22"/>
          <w:szCs w:val="22"/>
          <w:lang w:val="cs-CZ"/>
        </w:rPr>
        <w:t>léčiv</w:t>
      </w:r>
      <w:r w:rsidRPr="00A121FF">
        <w:rPr>
          <w:rFonts w:ascii="Times New Roman" w:hAnsi="Times New Roman" w:cs="Times New Roman"/>
          <w:color w:val="000000"/>
          <w:spacing w:val="1"/>
          <w:sz w:val="22"/>
          <w:szCs w:val="22"/>
          <w:lang w:val="cs-CZ"/>
        </w:rPr>
        <w:t>é látce. Nejvhodnější je test</w:t>
      </w:r>
      <w:r w:rsidRPr="00A121FF">
        <w:rPr>
          <w:rFonts w:ascii="Times New Roman" w:hAnsi="Times New Roman" w:cs="Times New Roman"/>
          <w:sz w:val="22"/>
          <w:szCs w:val="22"/>
          <w:lang w:val="cs-CZ"/>
        </w:rPr>
        <w:t xml:space="preserve"> oklepem živých včel pomocí moučkového cukru (podrobnosti na </w:t>
      </w:r>
      <w:r w:rsidR="00994E60">
        <w:fldChar w:fldCharType="begin"/>
      </w:r>
      <w:r w:rsidR="00994E60" w:rsidRPr="001C4792">
        <w:rPr>
          <w:lang w:val="cs-CZ"/>
        </w:rPr>
        <w:instrText xml:space="preserve"> HYPERLINK "http://www.beedol.cz" </w:instrText>
      </w:r>
      <w:r w:rsidR="00994E60">
        <w:fldChar w:fldCharType="separate"/>
      </w:r>
      <w:r w:rsidRPr="00A121FF">
        <w:rPr>
          <w:rFonts w:ascii="Times New Roman" w:hAnsi="Times New Roman" w:cs="Times New Roman"/>
          <w:color w:val="0000FF"/>
          <w:sz w:val="22"/>
          <w:szCs w:val="22"/>
          <w:u w:val="single"/>
          <w:lang w:val="cs-CZ"/>
        </w:rPr>
        <w:t>www.beedol.cz</w:t>
      </w:r>
      <w:r w:rsidR="00994E60">
        <w:rPr>
          <w:rFonts w:ascii="Times New Roman" w:hAnsi="Times New Roman" w:cs="Times New Roman"/>
          <w:color w:val="0000FF"/>
          <w:sz w:val="22"/>
          <w:szCs w:val="22"/>
          <w:u w:val="single"/>
          <w:lang w:val="cs-CZ"/>
        </w:rPr>
        <w:fldChar w:fldCharType="end"/>
      </w:r>
      <w:r w:rsidRPr="00A121FF">
        <w:rPr>
          <w:rFonts w:ascii="Times New Roman" w:hAnsi="Times New Roman" w:cs="Times New Roman"/>
          <w:sz w:val="22"/>
          <w:szCs w:val="22"/>
          <w:lang w:val="cs-CZ"/>
        </w:rPr>
        <w:t xml:space="preserve">) před aplikací </w:t>
      </w:r>
      <w:r w:rsidR="008D0EAA">
        <w:rPr>
          <w:rFonts w:ascii="Times New Roman" w:hAnsi="Times New Roman" w:cs="Times New Roman"/>
          <w:sz w:val="22"/>
          <w:szCs w:val="22"/>
          <w:lang w:val="cs-CZ"/>
        </w:rPr>
        <w:t xml:space="preserve">veterinárního léčivého </w:t>
      </w:r>
      <w:r w:rsidRPr="00A121FF">
        <w:rPr>
          <w:rFonts w:ascii="Times New Roman" w:hAnsi="Times New Roman" w:cs="Times New Roman"/>
          <w:sz w:val="22"/>
          <w:szCs w:val="22"/>
          <w:lang w:val="cs-CZ"/>
        </w:rPr>
        <w:t xml:space="preserve">přípravku a 14 dní po zahájení aplikace </w:t>
      </w:r>
      <w:r w:rsidR="008D0EAA">
        <w:rPr>
          <w:rFonts w:ascii="Times New Roman" w:hAnsi="Times New Roman" w:cs="Times New Roman"/>
          <w:sz w:val="22"/>
          <w:szCs w:val="22"/>
          <w:lang w:val="cs-CZ"/>
        </w:rPr>
        <w:t xml:space="preserve">veterinárního léčivého </w:t>
      </w:r>
      <w:r w:rsidRPr="00A121FF">
        <w:rPr>
          <w:rFonts w:ascii="Times New Roman" w:hAnsi="Times New Roman" w:cs="Times New Roman"/>
          <w:sz w:val="22"/>
          <w:szCs w:val="22"/>
          <w:lang w:val="cs-CZ"/>
        </w:rPr>
        <w:t xml:space="preserve">přípravku. Pro sledování spadu musí být úly vybaveny </w:t>
      </w:r>
      <w:proofErr w:type="spellStart"/>
      <w:r w:rsidRPr="00A121FF">
        <w:rPr>
          <w:rFonts w:ascii="Times New Roman" w:hAnsi="Times New Roman" w:cs="Times New Roman"/>
          <w:sz w:val="22"/>
          <w:szCs w:val="22"/>
          <w:lang w:val="cs-CZ"/>
        </w:rPr>
        <w:t>varroa</w:t>
      </w:r>
      <w:proofErr w:type="spellEnd"/>
      <w:r w:rsidRPr="00A121FF">
        <w:rPr>
          <w:rFonts w:ascii="Times New Roman" w:hAnsi="Times New Roman" w:cs="Times New Roman"/>
          <w:sz w:val="22"/>
          <w:szCs w:val="22"/>
          <w:lang w:val="cs-CZ"/>
        </w:rPr>
        <w:t xml:space="preserve"> dny nebo podložkami se zdvojenými sítěmi. </w:t>
      </w:r>
    </w:p>
    <w:p w14:paraId="1EB68C8D" w14:textId="759B3F33" w:rsidR="00287915" w:rsidRPr="00A121FF" w:rsidRDefault="00287915" w:rsidP="00287915">
      <w:pPr>
        <w:jc w:val="both"/>
        <w:outlineLvl w:val="0"/>
        <w:rPr>
          <w:rFonts w:ascii="Times New Roman" w:hAnsi="Times New Roman" w:cs="Times New Roman"/>
          <w:color w:val="000000"/>
          <w:spacing w:val="1"/>
          <w:sz w:val="22"/>
          <w:szCs w:val="22"/>
          <w:lang w:val="cs-CZ"/>
        </w:rPr>
      </w:pPr>
      <w:r w:rsidRPr="00A121FF">
        <w:rPr>
          <w:rFonts w:ascii="Times New Roman" w:hAnsi="Times New Roman" w:cs="Times New Roman"/>
          <w:color w:val="000000"/>
          <w:spacing w:val="1"/>
          <w:sz w:val="22"/>
          <w:szCs w:val="22"/>
          <w:lang w:val="cs-CZ"/>
        </w:rPr>
        <w:lastRenderedPageBreak/>
        <w:t xml:space="preserve">Kde je rezistence potvrzena, je třeba použít </w:t>
      </w:r>
      <w:r w:rsidR="008D0EAA">
        <w:rPr>
          <w:rFonts w:ascii="Times New Roman" w:hAnsi="Times New Roman" w:cs="Times New Roman"/>
          <w:color w:val="000000"/>
          <w:spacing w:val="1"/>
          <w:sz w:val="22"/>
          <w:szCs w:val="22"/>
          <w:lang w:val="cs-CZ"/>
        </w:rPr>
        <w:t xml:space="preserve">veterinární léčivý </w:t>
      </w:r>
      <w:r w:rsidRPr="00A121FF">
        <w:rPr>
          <w:rFonts w:ascii="Times New Roman" w:hAnsi="Times New Roman" w:cs="Times New Roman"/>
          <w:color w:val="000000"/>
          <w:spacing w:val="1"/>
          <w:sz w:val="22"/>
          <w:szCs w:val="22"/>
          <w:lang w:val="cs-CZ"/>
        </w:rPr>
        <w:t xml:space="preserve">přípravek s léčivou látkou náležící do jiné skupiny látek a mající jiný způsob účinku. </w:t>
      </w:r>
      <w:r w:rsidR="008D0EAA">
        <w:rPr>
          <w:rFonts w:ascii="Times New Roman" w:hAnsi="Times New Roman" w:cs="Times New Roman"/>
          <w:color w:val="000000"/>
          <w:spacing w:val="1"/>
          <w:sz w:val="22"/>
          <w:szCs w:val="22"/>
          <w:lang w:val="cs-CZ"/>
        </w:rPr>
        <w:t>Léčiv</w:t>
      </w:r>
      <w:r w:rsidRPr="00A121FF">
        <w:rPr>
          <w:rFonts w:ascii="Times New Roman" w:hAnsi="Times New Roman" w:cs="Times New Roman"/>
          <w:color w:val="000000"/>
          <w:spacing w:val="1"/>
          <w:sz w:val="22"/>
          <w:szCs w:val="22"/>
          <w:lang w:val="cs-CZ"/>
        </w:rPr>
        <w:t>á látka tau-</w:t>
      </w:r>
      <w:proofErr w:type="spellStart"/>
      <w:r w:rsidRPr="00A121FF">
        <w:rPr>
          <w:rFonts w:ascii="Times New Roman" w:hAnsi="Times New Roman" w:cs="Times New Roman"/>
          <w:color w:val="000000"/>
          <w:spacing w:val="1"/>
          <w:sz w:val="22"/>
          <w:szCs w:val="22"/>
          <w:lang w:val="cs-CZ"/>
        </w:rPr>
        <w:t>fluvalinát</w:t>
      </w:r>
      <w:proofErr w:type="spellEnd"/>
      <w:r w:rsidRPr="00A121FF">
        <w:rPr>
          <w:rFonts w:ascii="Times New Roman" w:hAnsi="Times New Roman" w:cs="Times New Roman"/>
          <w:color w:val="000000"/>
          <w:spacing w:val="1"/>
          <w:sz w:val="22"/>
          <w:szCs w:val="22"/>
          <w:lang w:val="cs-CZ"/>
        </w:rPr>
        <w:t xml:space="preserve"> je </w:t>
      </w:r>
      <w:proofErr w:type="spellStart"/>
      <w:r w:rsidRPr="00A121FF">
        <w:rPr>
          <w:rFonts w:ascii="Times New Roman" w:hAnsi="Times New Roman" w:cs="Times New Roman"/>
          <w:color w:val="000000"/>
          <w:spacing w:val="1"/>
          <w:sz w:val="22"/>
          <w:szCs w:val="22"/>
          <w:lang w:val="cs-CZ"/>
        </w:rPr>
        <w:t>pyrethroid</w:t>
      </w:r>
      <w:proofErr w:type="spellEnd"/>
      <w:r w:rsidRPr="00A121FF">
        <w:rPr>
          <w:rFonts w:ascii="Times New Roman" w:hAnsi="Times New Roman" w:cs="Times New Roman"/>
          <w:color w:val="000000"/>
          <w:spacing w:val="1"/>
          <w:sz w:val="22"/>
          <w:szCs w:val="22"/>
          <w:lang w:val="cs-CZ"/>
        </w:rPr>
        <w:t xml:space="preserve">. Rezistence k </w:t>
      </w:r>
      <w:proofErr w:type="spellStart"/>
      <w:r w:rsidRPr="00A121FF">
        <w:rPr>
          <w:rFonts w:ascii="Times New Roman" w:hAnsi="Times New Roman" w:cs="Times New Roman"/>
          <w:color w:val="000000"/>
          <w:spacing w:val="1"/>
          <w:sz w:val="22"/>
          <w:szCs w:val="22"/>
          <w:lang w:val="cs-CZ"/>
        </w:rPr>
        <w:t>pyrethroidům</w:t>
      </w:r>
      <w:proofErr w:type="spellEnd"/>
      <w:r w:rsidRPr="00A121FF">
        <w:rPr>
          <w:rFonts w:ascii="Times New Roman" w:hAnsi="Times New Roman" w:cs="Times New Roman"/>
          <w:color w:val="000000"/>
          <w:spacing w:val="1"/>
          <w:sz w:val="22"/>
          <w:szCs w:val="22"/>
          <w:lang w:val="cs-CZ"/>
        </w:rPr>
        <w:t xml:space="preserve"> byla hlášena, její výskyt se může lišit geograficky i časově. V případě použití </w:t>
      </w:r>
      <w:r w:rsidR="008D0EAA">
        <w:rPr>
          <w:rFonts w:ascii="Times New Roman" w:hAnsi="Times New Roman" w:cs="Times New Roman"/>
          <w:color w:val="000000"/>
          <w:spacing w:val="1"/>
          <w:sz w:val="22"/>
          <w:szCs w:val="22"/>
          <w:lang w:val="cs-CZ"/>
        </w:rPr>
        <w:t xml:space="preserve">veterinárního léčivého </w:t>
      </w:r>
      <w:r w:rsidRPr="00A121FF">
        <w:rPr>
          <w:rFonts w:ascii="Times New Roman" w:hAnsi="Times New Roman" w:cs="Times New Roman"/>
          <w:color w:val="000000"/>
          <w:spacing w:val="1"/>
          <w:sz w:val="22"/>
          <w:szCs w:val="22"/>
          <w:lang w:val="cs-CZ"/>
        </w:rPr>
        <w:t xml:space="preserve">přípravku v oblastech, kde se vyskytla rezistence, může dojít ke snížení účinnosti </w:t>
      </w:r>
      <w:r w:rsidR="008D0EAA">
        <w:rPr>
          <w:rFonts w:ascii="Times New Roman" w:hAnsi="Times New Roman" w:cs="Times New Roman"/>
          <w:color w:val="000000"/>
          <w:spacing w:val="1"/>
          <w:sz w:val="22"/>
          <w:szCs w:val="22"/>
          <w:lang w:val="cs-CZ"/>
        </w:rPr>
        <w:t xml:space="preserve">veterinárního léčivého </w:t>
      </w:r>
      <w:r w:rsidRPr="00A121FF">
        <w:rPr>
          <w:rFonts w:ascii="Times New Roman" w:hAnsi="Times New Roman" w:cs="Times New Roman"/>
          <w:color w:val="000000"/>
          <w:spacing w:val="1"/>
          <w:sz w:val="22"/>
          <w:szCs w:val="22"/>
          <w:lang w:val="cs-CZ"/>
        </w:rPr>
        <w:t>přípravku pod 40 %.</w:t>
      </w:r>
      <w:r w:rsidRPr="00A121FF">
        <w:rPr>
          <w:rFonts w:ascii="Times New Roman" w:hAnsi="Times New Roman" w:cs="Times New Roman"/>
          <w:b/>
          <w:color w:val="000000"/>
          <w:spacing w:val="1"/>
          <w:sz w:val="22"/>
          <w:szCs w:val="22"/>
          <w:lang w:val="cs-CZ"/>
        </w:rPr>
        <w:t xml:space="preserve"> </w:t>
      </w:r>
      <w:r w:rsidRPr="00A121FF">
        <w:rPr>
          <w:rFonts w:ascii="Times New Roman" w:hAnsi="Times New Roman" w:cs="Times New Roman"/>
          <w:color w:val="000000"/>
          <w:spacing w:val="1"/>
          <w:sz w:val="22"/>
          <w:szCs w:val="22"/>
          <w:lang w:val="cs-CZ"/>
        </w:rPr>
        <w:t>P</w:t>
      </w:r>
      <w:r w:rsidR="008D0EAA">
        <w:rPr>
          <w:rFonts w:ascii="Times New Roman" w:hAnsi="Times New Roman" w:cs="Times New Roman"/>
          <w:color w:val="000000"/>
          <w:spacing w:val="1"/>
          <w:sz w:val="22"/>
          <w:szCs w:val="22"/>
          <w:lang w:val="cs-CZ"/>
        </w:rPr>
        <w:t>ři používán</w:t>
      </w:r>
      <w:r w:rsidRPr="00A121FF">
        <w:rPr>
          <w:rFonts w:ascii="Times New Roman" w:hAnsi="Times New Roman" w:cs="Times New Roman"/>
          <w:color w:val="000000"/>
          <w:spacing w:val="1"/>
          <w:sz w:val="22"/>
          <w:szCs w:val="22"/>
          <w:lang w:val="cs-CZ"/>
        </w:rPr>
        <w:t>í</w:t>
      </w:r>
      <w:r w:rsidR="008D0EAA">
        <w:rPr>
          <w:rFonts w:ascii="Times New Roman" w:hAnsi="Times New Roman" w:cs="Times New Roman"/>
          <w:color w:val="000000"/>
          <w:spacing w:val="1"/>
          <w:sz w:val="22"/>
          <w:szCs w:val="22"/>
          <w:lang w:val="cs-CZ"/>
        </w:rPr>
        <w:t xml:space="preserve"> tohoto veterinárního léčivého</w:t>
      </w:r>
      <w:r w:rsidRPr="00A121FF">
        <w:rPr>
          <w:rFonts w:ascii="Times New Roman" w:hAnsi="Times New Roman" w:cs="Times New Roman"/>
          <w:color w:val="000000"/>
          <w:spacing w:val="1"/>
          <w:sz w:val="22"/>
          <w:szCs w:val="22"/>
          <w:lang w:val="cs-CZ"/>
        </w:rPr>
        <w:t xml:space="preserve"> přípravku</w:t>
      </w:r>
      <w:r w:rsidR="008D0EAA">
        <w:rPr>
          <w:rFonts w:ascii="Times New Roman" w:hAnsi="Times New Roman" w:cs="Times New Roman"/>
          <w:color w:val="000000"/>
          <w:spacing w:val="1"/>
          <w:sz w:val="22"/>
          <w:szCs w:val="22"/>
          <w:lang w:val="cs-CZ"/>
        </w:rPr>
        <w:t xml:space="preserve"> je třeba vzít v úvahu</w:t>
      </w:r>
      <w:r w:rsidRPr="00A121FF">
        <w:rPr>
          <w:rFonts w:ascii="Times New Roman" w:hAnsi="Times New Roman" w:cs="Times New Roman"/>
          <w:color w:val="000000"/>
          <w:spacing w:val="1"/>
          <w:sz w:val="22"/>
          <w:szCs w:val="22"/>
          <w:lang w:val="cs-CZ"/>
        </w:rPr>
        <w:t xml:space="preserve"> místní epidemiologick</w:t>
      </w:r>
      <w:r w:rsidR="008D0EAA">
        <w:rPr>
          <w:rFonts w:ascii="Times New Roman" w:hAnsi="Times New Roman" w:cs="Times New Roman"/>
          <w:color w:val="000000"/>
          <w:spacing w:val="1"/>
          <w:sz w:val="22"/>
          <w:szCs w:val="22"/>
          <w:lang w:val="cs-CZ"/>
        </w:rPr>
        <w:t>ou</w:t>
      </w:r>
      <w:r w:rsidRPr="00A121FF">
        <w:rPr>
          <w:rFonts w:ascii="Times New Roman" w:hAnsi="Times New Roman" w:cs="Times New Roman"/>
          <w:color w:val="000000"/>
          <w:spacing w:val="1"/>
          <w:sz w:val="22"/>
          <w:szCs w:val="22"/>
          <w:lang w:val="cs-CZ"/>
        </w:rPr>
        <w:t xml:space="preserve"> informac</w:t>
      </w:r>
      <w:r w:rsidR="008D0EAA">
        <w:rPr>
          <w:rFonts w:ascii="Times New Roman" w:hAnsi="Times New Roman" w:cs="Times New Roman"/>
          <w:color w:val="000000"/>
          <w:spacing w:val="1"/>
          <w:sz w:val="22"/>
          <w:szCs w:val="22"/>
          <w:lang w:val="cs-CZ"/>
        </w:rPr>
        <w:t>i</w:t>
      </w:r>
      <w:r w:rsidRPr="00A121FF">
        <w:rPr>
          <w:rFonts w:ascii="Times New Roman" w:hAnsi="Times New Roman" w:cs="Times New Roman"/>
          <w:color w:val="000000"/>
          <w:spacing w:val="1"/>
          <w:sz w:val="22"/>
          <w:szCs w:val="22"/>
          <w:lang w:val="cs-CZ"/>
        </w:rPr>
        <w:t xml:space="preserve"> o citlivosti </w:t>
      </w:r>
      <w:proofErr w:type="spellStart"/>
      <w:r w:rsidRPr="00A121FF">
        <w:rPr>
          <w:rFonts w:ascii="Times New Roman" w:hAnsi="Times New Roman" w:cs="Times New Roman"/>
          <w:i/>
          <w:color w:val="000000"/>
          <w:spacing w:val="1"/>
          <w:sz w:val="22"/>
          <w:szCs w:val="22"/>
          <w:lang w:val="cs-CZ"/>
        </w:rPr>
        <w:t>Varroa</w:t>
      </w:r>
      <w:proofErr w:type="spellEnd"/>
      <w:r w:rsidRPr="00A121FF">
        <w:rPr>
          <w:rFonts w:ascii="Times New Roman" w:hAnsi="Times New Roman" w:cs="Times New Roman"/>
          <w:i/>
          <w:color w:val="000000"/>
          <w:spacing w:val="1"/>
          <w:sz w:val="22"/>
          <w:szCs w:val="22"/>
          <w:lang w:val="cs-CZ"/>
        </w:rPr>
        <w:t xml:space="preserve"> </w:t>
      </w:r>
      <w:proofErr w:type="spellStart"/>
      <w:r w:rsidRPr="00A121FF">
        <w:rPr>
          <w:rFonts w:ascii="Times New Roman" w:hAnsi="Times New Roman" w:cs="Times New Roman"/>
          <w:i/>
          <w:color w:val="000000"/>
          <w:spacing w:val="1"/>
          <w:sz w:val="22"/>
          <w:szCs w:val="22"/>
          <w:lang w:val="cs-CZ"/>
        </w:rPr>
        <w:t>destructor</w:t>
      </w:r>
      <w:proofErr w:type="spellEnd"/>
      <w:r w:rsidRPr="00A121FF">
        <w:rPr>
          <w:rFonts w:ascii="Times New Roman" w:hAnsi="Times New Roman" w:cs="Times New Roman"/>
          <w:color w:val="000000"/>
          <w:spacing w:val="1"/>
          <w:sz w:val="22"/>
          <w:szCs w:val="22"/>
          <w:lang w:val="cs-CZ"/>
        </w:rPr>
        <w:t xml:space="preserve"> a doporučení experta, pokud riziko rezistence v dané oblasti (regionu) je takové, že užití </w:t>
      </w:r>
      <w:r w:rsidR="008D0EAA">
        <w:rPr>
          <w:rFonts w:ascii="Times New Roman" w:hAnsi="Times New Roman" w:cs="Times New Roman"/>
          <w:color w:val="000000"/>
          <w:spacing w:val="1"/>
          <w:sz w:val="22"/>
          <w:szCs w:val="22"/>
          <w:lang w:val="cs-CZ"/>
        </w:rPr>
        <w:t xml:space="preserve">veterinárního léčivého </w:t>
      </w:r>
      <w:r w:rsidRPr="00A121FF">
        <w:rPr>
          <w:rFonts w:ascii="Times New Roman" w:hAnsi="Times New Roman" w:cs="Times New Roman"/>
          <w:color w:val="000000"/>
          <w:spacing w:val="1"/>
          <w:sz w:val="22"/>
          <w:szCs w:val="22"/>
          <w:lang w:val="cs-CZ"/>
        </w:rPr>
        <w:t xml:space="preserve">přípravku proti roztočům </w:t>
      </w:r>
      <w:proofErr w:type="spellStart"/>
      <w:r w:rsidRPr="00A121FF">
        <w:rPr>
          <w:rFonts w:ascii="Times New Roman" w:hAnsi="Times New Roman" w:cs="Times New Roman"/>
          <w:i/>
          <w:color w:val="000000"/>
          <w:spacing w:val="1"/>
          <w:sz w:val="22"/>
          <w:szCs w:val="22"/>
          <w:lang w:val="cs-CZ"/>
        </w:rPr>
        <w:t>Varroa</w:t>
      </w:r>
      <w:proofErr w:type="spellEnd"/>
      <w:r w:rsidRPr="00A121FF">
        <w:rPr>
          <w:rFonts w:ascii="Times New Roman" w:hAnsi="Times New Roman" w:cs="Times New Roman"/>
          <w:i/>
          <w:color w:val="000000"/>
          <w:spacing w:val="1"/>
          <w:sz w:val="22"/>
          <w:szCs w:val="22"/>
          <w:lang w:val="cs-CZ"/>
        </w:rPr>
        <w:t xml:space="preserve"> </w:t>
      </w:r>
      <w:proofErr w:type="spellStart"/>
      <w:r w:rsidRPr="00A121FF">
        <w:rPr>
          <w:rFonts w:ascii="Times New Roman" w:hAnsi="Times New Roman" w:cs="Times New Roman"/>
          <w:i/>
          <w:color w:val="000000"/>
          <w:spacing w:val="1"/>
          <w:sz w:val="22"/>
          <w:szCs w:val="22"/>
          <w:lang w:val="cs-CZ"/>
        </w:rPr>
        <w:t>destructor</w:t>
      </w:r>
      <w:proofErr w:type="spellEnd"/>
      <w:r w:rsidRPr="00A121FF">
        <w:rPr>
          <w:rFonts w:ascii="Times New Roman" w:hAnsi="Times New Roman" w:cs="Times New Roman"/>
          <w:color w:val="000000"/>
          <w:spacing w:val="1"/>
          <w:sz w:val="22"/>
          <w:szCs w:val="22"/>
          <w:lang w:val="cs-CZ"/>
        </w:rPr>
        <w:t xml:space="preserve"> ve včelstvu je sporné. </w:t>
      </w:r>
    </w:p>
    <w:p w14:paraId="4814F98F" w14:textId="77777777" w:rsidR="00436544" w:rsidRPr="00921CF7" w:rsidRDefault="00436544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67B6BB23" w14:textId="30CE7B5A" w:rsidR="00436544" w:rsidRPr="00921CF7" w:rsidRDefault="00CD1828">
      <w:pPr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sz w:val="22"/>
          <w:szCs w:val="22"/>
          <w:u w:val="single"/>
          <w:lang w:val="cs-CZ" w:eastAsia="sv-SE"/>
        </w:rPr>
        <w:t xml:space="preserve">Zvláštní opatření </w:t>
      </w:r>
      <w:r w:rsidR="008D14BD" w:rsidRPr="00921CF7">
        <w:rPr>
          <w:rFonts w:ascii="Times New Roman" w:eastAsia="Times New Roman" w:hAnsi="Times New Roman" w:cs="Times New Roman"/>
          <w:sz w:val="22"/>
          <w:szCs w:val="22"/>
          <w:u w:val="single"/>
          <w:lang w:val="cs-CZ" w:eastAsia="sv-SE"/>
        </w:rPr>
        <w:t xml:space="preserve">pro </w:t>
      </w:r>
      <w:r w:rsidRPr="00921CF7">
        <w:rPr>
          <w:rFonts w:ascii="Times New Roman" w:eastAsia="Times New Roman" w:hAnsi="Times New Roman" w:cs="Times New Roman"/>
          <w:sz w:val="22"/>
          <w:szCs w:val="22"/>
          <w:u w:val="single"/>
          <w:lang w:val="cs-CZ" w:eastAsia="sv-SE"/>
        </w:rPr>
        <w:t>osob</w:t>
      </w:r>
      <w:r w:rsidR="008D14BD" w:rsidRPr="00921CF7">
        <w:rPr>
          <w:rFonts w:ascii="Times New Roman" w:eastAsia="Times New Roman" w:hAnsi="Times New Roman" w:cs="Times New Roman"/>
          <w:sz w:val="22"/>
          <w:szCs w:val="22"/>
          <w:u w:val="single"/>
          <w:lang w:val="cs-CZ" w:eastAsia="sv-SE"/>
        </w:rPr>
        <w:t>u</w:t>
      </w:r>
      <w:r w:rsidRPr="00921CF7">
        <w:rPr>
          <w:rFonts w:ascii="Times New Roman" w:eastAsia="Times New Roman" w:hAnsi="Times New Roman" w:cs="Times New Roman"/>
          <w:sz w:val="22"/>
          <w:szCs w:val="22"/>
          <w:u w:val="single"/>
          <w:lang w:val="cs-CZ" w:eastAsia="sv-SE"/>
        </w:rPr>
        <w:t>, kter</w:t>
      </w:r>
      <w:r w:rsidR="008D14BD" w:rsidRPr="00921CF7">
        <w:rPr>
          <w:rFonts w:ascii="Times New Roman" w:eastAsia="Times New Roman" w:hAnsi="Times New Roman" w:cs="Times New Roman"/>
          <w:sz w:val="22"/>
          <w:szCs w:val="22"/>
          <w:u w:val="single"/>
          <w:lang w:val="cs-CZ" w:eastAsia="sv-SE"/>
        </w:rPr>
        <w:t>á</w:t>
      </w:r>
      <w:r w:rsidRPr="00921CF7">
        <w:rPr>
          <w:rFonts w:ascii="Times New Roman" w:eastAsia="Times New Roman" w:hAnsi="Times New Roman" w:cs="Times New Roman"/>
          <w:sz w:val="22"/>
          <w:szCs w:val="22"/>
          <w:u w:val="single"/>
          <w:lang w:val="cs-CZ" w:eastAsia="sv-SE"/>
        </w:rPr>
        <w:t xml:space="preserve"> podáv</w:t>
      </w:r>
      <w:r w:rsidR="008D14BD" w:rsidRPr="00921CF7">
        <w:rPr>
          <w:rFonts w:ascii="Times New Roman" w:eastAsia="Times New Roman" w:hAnsi="Times New Roman" w:cs="Times New Roman"/>
          <w:sz w:val="22"/>
          <w:szCs w:val="22"/>
          <w:u w:val="single"/>
          <w:lang w:val="cs-CZ" w:eastAsia="sv-SE"/>
        </w:rPr>
        <w:t>á</w:t>
      </w:r>
      <w:r w:rsidRPr="00921CF7">
        <w:rPr>
          <w:rFonts w:ascii="Times New Roman" w:eastAsia="Times New Roman" w:hAnsi="Times New Roman" w:cs="Times New Roman"/>
          <w:sz w:val="22"/>
          <w:szCs w:val="22"/>
          <w:u w:val="single"/>
          <w:lang w:val="cs-CZ" w:eastAsia="sv-SE"/>
        </w:rPr>
        <w:t xml:space="preserve"> veterinární léčivý přípravek zvířatům</w:t>
      </w:r>
      <w:r w:rsidRPr="00921CF7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:</w:t>
      </w:r>
    </w:p>
    <w:p w14:paraId="2AE665F3" w14:textId="77777777" w:rsidR="00E82D50" w:rsidRPr="00E82D50" w:rsidRDefault="00E82D50" w:rsidP="00E82D5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E82D50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Zabraňte kontaktu přípravku s kůží, očima a sliznicemi.</w:t>
      </w:r>
    </w:p>
    <w:p w14:paraId="63E1EE25" w14:textId="77777777" w:rsidR="00E82D50" w:rsidRPr="00E82D50" w:rsidRDefault="00E82D50" w:rsidP="00E82D5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E82D50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 xml:space="preserve">Lidé se známou přecitlivělostí k </w:t>
      </w:r>
      <w:proofErr w:type="spellStart"/>
      <w:r w:rsidRPr="00E82D50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pyrethroidům</w:t>
      </w:r>
      <w:proofErr w:type="spellEnd"/>
      <w:r w:rsidRPr="00E82D50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 xml:space="preserve"> by se měli vyhnout kontaktu s veterinárním léčivým přípravkem.</w:t>
      </w:r>
    </w:p>
    <w:p w14:paraId="6D79FD98" w14:textId="77777777" w:rsidR="00E82D50" w:rsidRPr="00E82D50" w:rsidRDefault="00E82D50" w:rsidP="00E82D5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E82D50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Při nakládání s veterinárním léčivým přípravkem by se měly používat osobní ochranné prostředky skládající se z gumových rukavic.</w:t>
      </w:r>
    </w:p>
    <w:p w14:paraId="7C02AF98" w14:textId="5F4E2329" w:rsidR="00E82D50" w:rsidRPr="00E82D50" w:rsidRDefault="00E82D50" w:rsidP="00E82D5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E82D50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V případě náhodného kontaktu s kůží zasažené místo důkladně umyjte vodou a mýdlem. V případě náhodného kontaktu přípravku s očima vypláchněte oči důkladně velkým množstvím čisté tekoucí vody.</w:t>
      </w:r>
    </w:p>
    <w:p w14:paraId="683625E6" w14:textId="0E175255" w:rsidR="00436544" w:rsidRDefault="00E82D50" w:rsidP="00E82D5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E82D50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Pokud se objeví alergické reakce, vyhledejte lékařskou pomoc a ukažte příbalovou informaci nebo etiketu praktickému lékaři.</w:t>
      </w:r>
    </w:p>
    <w:p w14:paraId="52229B0F" w14:textId="77777777" w:rsidR="00E82D50" w:rsidRPr="00921CF7" w:rsidRDefault="00E82D5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</w:p>
    <w:p w14:paraId="6373575B" w14:textId="5B1DA628" w:rsidR="00436544" w:rsidRPr="00921CF7" w:rsidRDefault="00CD1828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val="cs-CZ" w:eastAsia="sv-SE"/>
        </w:rPr>
        <w:t>Interakce s</w:t>
      </w:r>
      <w:r w:rsidR="001A6905" w:rsidRPr="00921CF7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val="cs-CZ" w:eastAsia="sv-SE"/>
        </w:rPr>
        <w:t xml:space="preserve"> jinými </w:t>
      </w:r>
      <w:r w:rsidRPr="00921CF7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val="cs-CZ" w:eastAsia="sv-SE"/>
        </w:rPr>
        <w:t>léčivými přípravky a další formy interakce:</w:t>
      </w:r>
    </w:p>
    <w:p w14:paraId="1E0FB19D" w14:textId="40229A85" w:rsidR="006E5E06" w:rsidRDefault="006E5E06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6E5E06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Nejsou známy</w:t>
      </w:r>
      <w:r w:rsidR="00CE3294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.</w:t>
      </w:r>
    </w:p>
    <w:p w14:paraId="0A8EBBA8" w14:textId="77777777" w:rsidR="008968C9" w:rsidRPr="00921CF7" w:rsidRDefault="008968C9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</w:p>
    <w:p w14:paraId="0998D1DE" w14:textId="2F4896F0" w:rsidR="00436544" w:rsidRDefault="00CD1828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val="cs-CZ" w:eastAsia="sv-SE"/>
        </w:rPr>
        <w:t>Předávkování</w:t>
      </w:r>
      <w:r w:rsidRPr="00921CF7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:</w:t>
      </w:r>
    </w:p>
    <w:p w14:paraId="5BFE8C0A" w14:textId="128041F5" w:rsidR="00EE0BE2" w:rsidRPr="00921CF7" w:rsidRDefault="00EE0BE2" w:rsidP="00EE0BE2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EE0BE2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 xml:space="preserve">Předávkování může vyvolat </w:t>
      </w:r>
      <w:proofErr w:type="spellStart"/>
      <w:r w:rsidRPr="00EE0BE2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knock-down</w:t>
      </w:r>
      <w:proofErr w:type="spellEnd"/>
      <w:r w:rsidRPr="00EE0BE2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 xml:space="preserve"> efekt trubců a menšího počtu čerstvě vylíhlých dělnic, které však nepředstavuje zásadní poškození včelstva.</w:t>
      </w:r>
    </w:p>
    <w:p w14:paraId="46B7DAEF" w14:textId="77777777" w:rsidR="00436544" w:rsidRPr="00921CF7" w:rsidRDefault="00436544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</w:p>
    <w:p w14:paraId="7B9B19A5" w14:textId="075CBF38" w:rsidR="00436544" w:rsidRPr="00921CF7" w:rsidRDefault="008D14BD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val="cs-CZ" w:eastAsia="sv-SE"/>
        </w:rPr>
        <w:t>Hlavní inkompatibility</w:t>
      </w:r>
      <w:r w:rsidRPr="00921CF7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:</w:t>
      </w:r>
    </w:p>
    <w:p w14:paraId="0833D3A5" w14:textId="61BA9BB0" w:rsidR="00DA0C31" w:rsidRPr="00921CF7" w:rsidRDefault="006E5E06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6E5E06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Neuplatňuje se.</w:t>
      </w:r>
    </w:p>
    <w:p w14:paraId="474B086E" w14:textId="77777777" w:rsidR="003E20A7" w:rsidRPr="00921CF7" w:rsidRDefault="003E20A7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</w:p>
    <w:p w14:paraId="248F333D" w14:textId="77777777" w:rsidR="00DA0C31" w:rsidRPr="00921CF7" w:rsidRDefault="00CD18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8.</w:t>
      </w: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ab/>
      </w:r>
      <w:r w:rsidRPr="00921CF7">
        <w:rPr>
          <w:rFonts w:ascii="Times New Roman" w:eastAsia="Times New Roman" w:hAnsi="Times New Roman" w:cs="Times New Roman"/>
          <w:b/>
          <w:bCs/>
          <w:caps/>
          <w:color w:val="000000"/>
          <w:sz w:val="22"/>
          <w:szCs w:val="22"/>
          <w:lang w:val="cs-CZ" w:eastAsia="sv-SE"/>
        </w:rPr>
        <w:t>Nežádoucí účinky</w:t>
      </w:r>
    </w:p>
    <w:p w14:paraId="24AD6562" w14:textId="77777777" w:rsidR="00436544" w:rsidRPr="00921CF7" w:rsidRDefault="00436544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</w:p>
    <w:p w14:paraId="2B171940" w14:textId="77777777" w:rsidR="00B904E8" w:rsidRPr="00921CF7" w:rsidRDefault="00CD1828">
      <w:pPr>
        <w:rPr>
          <w:rFonts w:ascii="Times New Roman" w:eastAsia="Times New Roman" w:hAnsi="Times New Roman" w:cs="Times New Roman"/>
          <w:b/>
          <w:iCs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b/>
          <w:iCs/>
          <w:sz w:val="22"/>
          <w:szCs w:val="22"/>
          <w:lang w:val="cs-CZ" w:eastAsia="sv-SE"/>
        </w:rPr>
        <w:t>Nežádoucí účinky</w:t>
      </w:r>
    </w:p>
    <w:p w14:paraId="265F4B4B" w14:textId="77777777" w:rsidR="00287915" w:rsidRPr="00A121FF" w:rsidRDefault="00287915" w:rsidP="00287915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1"/>
          <w:sz w:val="22"/>
          <w:szCs w:val="22"/>
          <w:lang w:val="cs-CZ"/>
        </w:rPr>
      </w:pPr>
      <w:r w:rsidRPr="00A121FF">
        <w:rPr>
          <w:rFonts w:ascii="Times New Roman" w:hAnsi="Times New Roman" w:cs="Times New Roman"/>
          <w:color w:val="000000"/>
          <w:spacing w:val="1"/>
          <w:sz w:val="22"/>
          <w:szCs w:val="22"/>
          <w:lang w:val="cs-CZ"/>
        </w:rPr>
        <w:t>Včelstva včely medonosné (</w:t>
      </w:r>
      <w:proofErr w:type="spellStart"/>
      <w:r w:rsidRPr="00A121FF">
        <w:rPr>
          <w:rFonts w:ascii="Times New Roman" w:hAnsi="Times New Roman" w:cs="Times New Roman"/>
          <w:i/>
          <w:iCs/>
          <w:color w:val="000000"/>
          <w:spacing w:val="1"/>
          <w:sz w:val="22"/>
          <w:szCs w:val="22"/>
          <w:lang w:val="cs-CZ"/>
        </w:rPr>
        <w:t>Apis</w:t>
      </w:r>
      <w:proofErr w:type="spellEnd"/>
      <w:r w:rsidRPr="00A121FF">
        <w:rPr>
          <w:rFonts w:ascii="Times New Roman" w:hAnsi="Times New Roman" w:cs="Times New Roman"/>
          <w:i/>
          <w:iCs/>
          <w:color w:val="000000"/>
          <w:spacing w:val="1"/>
          <w:sz w:val="22"/>
          <w:szCs w:val="22"/>
          <w:lang w:val="cs-CZ"/>
        </w:rPr>
        <w:t xml:space="preserve"> </w:t>
      </w:r>
      <w:proofErr w:type="spellStart"/>
      <w:r w:rsidRPr="00A121FF">
        <w:rPr>
          <w:rFonts w:ascii="Times New Roman" w:hAnsi="Times New Roman" w:cs="Times New Roman"/>
          <w:i/>
          <w:iCs/>
          <w:color w:val="000000"/>
          <w:spacing w:val="1"/>
          <w:sz w:val="22"/>
          <w:szCs w:val="22"/>
          <w:lang w:val="cs-CZ"/>
        </w:rPr>
        <w:t>mellifera</w:t>
      </w:r>
      <w:proofErr w:type="spellEnd"/>
      <w:r w:rsidRPr="00A121FF">
        <w:rPr>
          <w:rFonts w:ascii="Times New Roman" w:hAnsi="Times New Roman" w:cs="Times New Roman"/>
          <w:color w:val="000000"/>
          <w:spacing w:val="1"/>
          <w:sz w:val="22"/>
          <w:szCs w:val="22"/>
          <w:lang w:val="cs-CZ"/>
        </w:rPr>
        <w:t>):</w:t>
      </w:r>
    </w:p>
    <w:p w14:paraId="30306C04" w14:textId="0A3D52E3" w:rsidR="00DA0C31" w:rsidRPr="00921CF7" w:rsidRDefault="00A3713D">
      <w:pPr>
        <w:rPr>
          <w:rFonts w:ascii="Times New Roman" w:eastAsia="Times New Roman" w:hAnsi="Times New Roman" w:cs="Times New Roman"/>
          <w:iCs/>
          <w:sz w:val="22"/>
          <w:szCs w:val="22"/>
          <w:lang w:val="cs-CZ" w:eastAsia="sv-SE"/>
        </w:rPr>
      </w:pPr>
      <w:r w:rsidRPr="00A3713D">
        <w:rPr>
          <w:rFonts w:ascii="Times New Roman" w:eastAsia="Times New Roman" w:hAnsi="Times New Roman" w:cs="Times New Roman"/>
          <w:iCs/>
          <w:sz w:val="22"/>
          <w:szCs w:val="22"/>
          <w:lang w:val="cs-CZ" w:eastAsia="sv-SE"/>
        </w:rPr>
        <w:t>Nejsou známy.</w:t>
      </w:r>
    </w:p>
    <w:p w14:paraId="155DDDFC" w14:textId="77777777" w:rsidR="0014684C" w:rsidRPr="00921CF7" w:rsidRDefault="0014684C">
      <w:pPr>
        <w:rPr>
          <w:rFonts w:ascii="Times New Roman" w:eastAsia="Times New Roman" w:hAnsi="Times New Roman" w:cs="Times New Roman"/>
          <w:iCs/>
          <w:sz w:val="22"/>
          <w:szCs w:val="22"/>
          <w:lang w:val="cs-CZ" w:eastAsia="sv-SE"/>
        </w:rPr>
      </w:pPr>
    </w:p>
    <w:p w14:paraId="634816E5" w14:textId="77777777" w:rsidR="00A3713D" w:rsidRDefault="00CD1828" w:rsidP="00152FA4">
      <w:p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921CF7">
        <w:rPr>
          <w:rFonts w:ascii="Times New Roman" w:hAnsi="Times New Roman" w:cs="Times New Roman"/>
          <w:sz w:val="22"/>
          <w:szCs w:val="22"/>
          <w:lang w:val="cs-CZ"/>
        </w:rPr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 w:rsidR="00A3713D">
        <w:rPr>
          <w:rFonts w:ascii="Times New Roman" w:hAnsi="Times New Roman" w:cs="Times New Roman"/>
          <w:sz w:val="22"/>
          <w:szCs w:val="22"/>
          <w:lang w:val="cs-CZ"/>
        </w:rPr>
        <w:t>i</w:t>
      </w:r>
      <w:r w:rsidRPr="00921CF7">
        <w:rPr>
          <w:rFonts w:ascii="Times New Roman" w:hAnsi="Times New Roman" w:cs="Times New Roman"/>
          <w:sz w:val="22"/>
          <w:szCs w:val="22"/>
          <w:lang w:val="cs-CZ"/>
        </w:rPr>
        <w:t xml:space="preserve"> rozhodnutí o registraci</w:t>
      </w:r>
      <w:r w:rsidR="00DE7847" w:rsidRPr="00921CF7">
        <w:rPr>
          <w:rFonts w:ascii="Times New Roman" w:hAnsi="Times New Roman" w:cs="Times New Roman"/>
          <w:sz w:val="22"/>
          <w:szCs w:val="22"/>
          <w:lang w:val="cs-CZ"/>
        </w:rPr>
        <w:t xml:space="preserve"> nebo </w:t>
      </w:r>
      <w:r w:rsidRPr="00921CF7">
        <w:rPr>
          <w:rFonts w:ascii="Times New Roman" w:hAnsi="Times New Roman" w:cs="Times New Roman"/>
          <w:sz w:val="22"/>
          <w:szCs w:val="22"/>
          <w:lang w:val="cs-CZ"/>
        </w:rPr>
        <w:t>místní</w:t>
      </w:r>
      <w:r w:rsidR="00DE7847" w:rsidRPr="00921CF7">
        <w:rPr>
          <w:rFonts w:ascii="Times New Roman" w:hAnsi="Times New Roman" w:cs="Times New Roman"/>
          <w:sz w:val="22"/>
          <w:szCs w:val="22"/>
          <w:lang w:val="cs-CZ"/>
        </w:rPr>
        <w:t>mu</w:t>
      </w:r>
      <w:r w:rsidRPr="00921CF7">
        <w:rPr>
          <w:rFonts w:ascii="Times New Roman" w:hAnsi="Times New Roman" w:cs="Times New Roman"/>
          <w:sz w:val="22"/>
          <w:szCs w:val="22"/>
          <w:lang w:val="cs-CZ"/>
        </w:rPr>
        <w:t xml:space="preserve"> zástupc</w:t>
      </w:r>
      <w:r w:rsidR="00DE7847" w:rsidRPr="00921CF7">
        <w:rPr>
          <w:rFonts w:ascii="Times New Roman" w:hAnsi="Times New Roman" w:cs="Times New Roman"/>
          <w:sz w:val="22"/>
          <w:szCs w:val="22"/>
          <w:lang w:val="cs-CZ"/>
        </w:rPr>
        <w:t>i</w:t>
      </w:r>
      <w:r w:rsidRPr="00921CF7">
        <w:rPr>
          <w:rFonts w:ascii="Times New Roman" w:hAnsi="Times New Roman" w:cs="Times New Roman"/>
          <w:sz w:val="22"/>
          <w:szCs w:val="22"/>
          <w:lang w:val="cs-CZ"/>
        </w:rPr>
        <w:t xml:space="preserve"> držitele rozhodnutí o</w:t>
      </w:r>
      <w:r w:rsidR="00DC25BF" w:rsidRPr="00921CF7">
        <w:rPr>
          <w:rFonts w:ascii="Times New Roman" w:hAnsi="Times New Roman" w:cs="Times New Roman"/>
          <w:sz w:val="22"/>
          <w:szCs w:val="22"/>
          <w:lang w:val="cs-CZ"/>
        </w:rPr>
        <w:t> </w:t>
      </w:r>
      <w:r w:rsidRPr="00921CF7">
        <w:rPr>
          <w:rFonts w:ascii="Times New Roman" w:hAnsi="Times New Roman" w:cs="Times New Roman"/>
          <w:sz w:val="22"/>
          <w:szCs w:val="22"/>
          <w:lang w:val="cs-CZ"/>
        </w:rPr>
        <w:t>registraci s využitím kontaktních údajů uvedených na konci této příbalové informace nebo prostřednictvím národního systému hlášení nežádoucích účinků</w:t>
      </w:r>
      <w:r w:rsidR="00DE7847" w:rsidRPr="00921CF7">
        <w:rPr>
          <w:rFonts w:ascii="Times New Roman" w:hAnsi="Times New Roman" w:cs="Times New Roman"/>
          <w:sz w:val="22"/>
          <w:szCs w:val="22"/>
          <w:lang w:val="cs-CZ"/>
        </w:rPr>
        <w:t>:</w:t>
      </w:r>
    </w:p>
    <w:p w14:paraId="6FC5FED7" w14:textId="77777777" w:rsidR="00A3713D" w:rsidRDefault="00A3713D" w:rsidP="00A3713D">
      <w:pPr>
        <w:rPr>
          <w:rFonts w:ascii="Times New Roman" w:hAnsi="Times New Roman"/>
          <w:iCs/>
          <w:sz w:val="22"/>
          <w:szCs w:val="22"/>
          <w:lang w:val="cs-CZ"/>
        </w:rPr>
      </w:pPr>
    </w:p>
    <w:p w14:paraId="793923DA" w14:textId="0EDA8250" w:rsidR="00A3713D" w:rsidRPr="00A3713D" w:rsidRDefault="00A3713D" w:rsidP="00A3713D">
      <w:pPr>
        <w:rPr>
          <w:rFonts w:ascii="Times New Roman" w:hAnsi="Times New Roman"/>
          <w:iCs/>
          <w:sz w:val="22"/>
          <w:szCs w:val="22"/>
          <w:lang w:val="cs-CZ"/>
        </w:rPr>
      </w:pPr>
      <w:r w:rsidRPr="00A3713D">
        <w:rPr>
          <w:rFonts w:ascii="Times New Roman" w:hAnsi="Times New Roman"/>
          <w:iCs/>
          <w:sz w:val="22"/>
          <w:szCs w:val="22"/>
          <w:lang w:val="cs-CZ"/>
        </w:rPr>
        <w:t>Ústav pro státní kontrolu veterinárních biopreparátů a léčiv</w:t>
      </w:r>
    </w:p>
    <w:p w14:paraId="20215C68" w14:textId="19CE7EC3" w:rsidR="00A3713D" w:rsidRPr="00A3713D" w:rsidRDefault="00A3713D" w:rsidP="00A3713D">
      <w:pPr>
        <w:rPr>
          <w:rFonts w:ascii="Times New Roman" w:hAnsi="Times New Roman"/>
          <w:iCs/>
          <w:sz w:val="22"/>
          <w:szCs w:val="22"/>
          <w:lang w:val="es-PA"/>
        </w:rPr>
      </w:pPr>
      <w:r w:rsidRPr="00A3713D">
        <w:rPr>
          <w:rFonts w:ascii="Times New Roman" w:hAnsi="Times New Roman"/>
          <w:iCs/>
          <w:sz w:val="22"/>
          <w:szCs w:val="22"/>
          <w:lang w:val="es-PA"/>
        </w:rPr>
        <w:t xml:space="preserve">Hudcova 232/56a </w:t>
      </w:r>
    </w:p>
    <w:p w14:paraId="3AE2BF26" w14:textId="77777777" w:rsidR="00A3713D" w:rsidRPr="00A3713D" w:rsidRDefault="00A3713D" w:rsidP="00A3713D">
      <w:pPr>
        <w:rPr>
          <w:rFonts w:ascii="Times New Roman" w:hAnsi="Times New Roman"/>
          <w:iCs/>
          <w:sz w:val="22"/>
          <w:szCs w:val="22"/>
          <w:lang w:val="es-PA"/>
        </w:rPr>
      </w:pPr>
      <w:r w:rsidRPr="00A3713D">
        <w:rPr>
          <w:rFonts w:ascii="Times New Roman" w:hAnsi="Times New Roman"/>
          <w:iCs/>
          <w:sz w:val="22"/>
          <w:szCs w:val="22"/>
          <w:lang w:val="es-PA"/>
        </w:rPr>
        <w:t>621 00 Brno</w:t>
      </w:r>
    </w:p>
    <w:p w14:paraId="27CBE594" w14:textId="788D157C" w:rsidR="00A3713D" w:rsidRPr="00A3713D" w:rsidRDefault="008D0EAA" w:rsidP="00A3713D">
      <w:pPr>
        <w:rPr>
          <w:rFonts w:ascii="Times New Roman" w:hAnsi="Times New Roman"/>
          <w:iCs/>
          <w:sz w:val="22"/>
          <w:szCs w:val="22"/>
          <w:lang w:val="es-PA"/>
        </w:rPr>
      </w:pPr>
      <w:r>
        <w:rPr>
          <w:rFonts w:ascii="Times New Roman" w:hAnsi="Times New Roman"/>
          <w:iCs/>
          <w:sz w:val="22"/>
          <w:szCs w:val="22"/>
          <w:lang w:val="es-PA"/>
        </w:rPr>
        <w:t>e</w:t>
      </w:r>
      <w:r w:rsidR="00A3713D" w:rsidRPr="00A3713D">
        <w:rPr>
          <w:rFonts w:ascii="Times New Roman" w:hAnsi="Times New Roman"/>
          <w:iCs/>
          <w:sz w:val="22"/>
          <w:szCs w:val="22"/>
          <w:lang w:val="es-PA"/>
        </w:rPr>
        <w:t>-</w:t>
      </w:r>
      <w:r w:rsidR="00A3713D">
        <w:rPr>
          <w:rFonts w:ascii="Times New Roman" w:hAnsi="Times New Roman"/>
          <w:iCs/>
          <w:sz w:val="22"/>
          <w:szCs w:val="22"/>
          <w:lang w:val="es-PA"/>
        </w:rPr>
        <w:t>m</w:t>
      </w:r>
      <w:r w:rsidR="00A3713D" w:rsidRPr="00A3713D">
        <w:rPr>
          <w:rFonts w:ascii="Times New Roman" w:hAnsi="Times New Roman"/>
          <w:iCs/>
          <w:sz w:val="22"/>
          <w:szCs w:val="22"/>
          <w:lang w:val="es-PA"/>
        </w:rPr>
        <w:t>ail: adr@uskvbl.cz</w:t>
      </w:r>
    </w:p>
    <w:p w14:paraId="1EEA0765" w14:textId="62C08F69" w:rsidR="00287915" w:rsidRPr="00A121FF" w:rsidRDefault="00287915" w:rsidP="00287915">
      <w:pPr>
        <w:tabs>
          <w:tab w:val="left" w:pos="-720"/>
        </w:tabs>
        <w:suppressAutoHyphens/>
        <w:rPr>
          <w:rFonts w:ascii="Times New Roman" w:hAnsi="Times New Roman" w:cs="Times New Roman"/>
          <w:sz w:val="22"/>
          <w:szCs w:val="22"/>
          <w:lang w:val="es-PA"/>
        </w:rPr>
      </w:pPr>
      <w:r w:rsidRPr="00A121FF">
        <w:rPr>
          <w:rFonts w:ascii="Times New Roman" w:hAnsi="Times New Roman" w:cs="Times New Roman"/>
          <w:sz w:val="22"/>
          <w:szCs w:val="22"/>
          <w:lang w:val="es-PA"/>
        </w:rPr>
        <w:t>tel.: +420 720 940 693</w:t>
      </w:r>
    </w:p>
    <w:p w14:paraId="2897B9FA" w14:textId="54333143" w:rsidR="009357EB" w:rsidRPr="00A121FF" w:rsidRDefault="00A3713D" w:rsidP="00A3713D">
      <w:pPr>
        <w:rPr>
          <w:rFonts w:ascii="Times New Roman" w:hAnsi="Times New Roman"/>
          <w:iCs/>
          <w:sz w:val="22"/>
          <w:szCs w:val="22"/>
          <w:lang w:val="es-PA"/>
        </w:rPr>
      </w:pPr>
      <w:r w:rsidRPr="00A121FF">
        <w:rPr>
          <w:rFonts w:ascii="Times New Roman" w:hAnsi="Times New Roman"/>
          <w:iCs/>
          <w:sz w:val="22"/>
          <w:szCs w:val="22"/>
          <w:lang w:val="es-PA"/>
        </w:rPr>
        <w:t>Webové stránky: http://www.uskvbl.cz/cs/farmakovigilance</w:t>
      </w:r>
    </w:p>
    <w:p w14:paraId="7B409AE3" w14:textId="34B0434D" w:rsidR="00307DFA" w:rsidRPr="00921CF7" w:rsidRDefault="00307DFA" w:rsidP="00DC25BF">
      <w:pPr>
        <w:rPr>
          <w:rFonts w:ascii="Times New Roman" w:hAnsi="Times New Roman" w:cs="Times New Roman"/>
          <w:sz w:val="22"/>
          <w:szCs w:val="22"/>
          <w:lang w:val="cs-CZ"/>
        </w:rPr>
      </w:pPr>
    </w:p>
    <w:p w14:paraId="7882F4CA" w14:textId="77777777" w:rsidR="00DA0C31" w:rsidRPr="00921CF7" w:rsidRDefault="00CD1828" w:rsidP="00DC25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hAnsi="Times New Roman" w:cs="Times New Roman"/>
          <w:sz w:val="22"/>
          <w:szCs w:val="22"/>
          <w:lang w:val="cs-CZ"/>
        </w:rPr>
      </w:pP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9.</w:t>
      </w: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ab/>
      </w:r>
      <w:r w:rsidR="00E43B00" w:rsidRPr="00921CF7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Dávkování pro každý druh, cesty a způsob podání</w:t>
      </w:r>
    </w:p>
    <w:p w14:paraId="52F5F32D" w14:textId="77777777" w:rsidR="00B667DD" w:rsidRPr="00921CF7" w:rsidRDefault="00B667DD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407EE0AF" w14:textId="77777777" w:rsidR="00B904E8" w:rsidRPr="00921CF7" w:rsidRDefault="00CD1828" w:rsidP="00DC25BF">
      <w:pPr>
        <w:tabs>
          <w:tab w:val="left" w:pos="567"/>
        </w:tabs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D</w:t>
      </w:r>
      <w:r w:rsidR="005F6DC5"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ávkování pro každý druh, cesty</w:t>
      </w:r>
      <w:r w:rsidR="005011E1"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 xml:space="preserve"> a</w:t>
      </w:r>
      <w:r w:rsidR="005F6DC5"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 xml:space="preserve"> způsob podání</w:t>
      </w:r>
    </w:p>
    <w:p w14:paraId="5E8483BD" w14:textId="77777777" w:rsidR="00A3713D" w:rsidRPr="00A3713D" w:rsidRDefault="00A3713D" w:rsidP="00A3713D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A3713D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Podání ve včelím úlu.</w:t>
      </w:r>
    </w:p>
    <w:p w14:paraId="1CBEDB41" w14:textId="77777777" w:rsidR="00A3713D" w:rsidRPr="00A3713D" w:rsidRDefault="00A3713D" w:rsidP="00A3713D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5E7E8385" w14:textId="60EE0E2D" w:rsidR="00E43B00" w:rsidRPr="00921CF7" w:rsidRDefault="00A3713D" w:rsidP="00A3713D">
      <w:pPr>
        <w:jc w:val="both"/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A3713D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Pro jedno středně silné včelstvo se použijí dva proužky. Obsedá-li včelstvo dva nástavky, přidá se další jeden až dva proužky. Proužky se zavěšují ve svislé poloze mezi plodové plásty tak, aby včely měly volný přístup k proužku z obou stran. K tomuto účelu se plástová ulička v místě zavěšení proužku o 1 cm rozšíří. Základní expozice je stanovena na dvě periody zavíčkovaného plodu, tj. 24 dní u </w:t>
      </w:r>
      <w:proofErr w:type="spellStart"/>
      <w:r w:rsidRPr="00A3713D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dělničího</w:t>
      </w:r>
      <w:proofErr w:type="spellEnd"/>
      <w:r w:rsidRPr="00A3713D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 plodu a 30 dní pokud je přítomen trubčí plod.  Prodloužení expozice je možné jen v případech pokračujícího spadu roztočů v důsledku </w:t>
      </w:r>
      <w:proofErr w:type="spellStart"/>
      <w:r w:rsidRPr="00A3713D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reinvaze</w:t>
      </w:r>
      <w:proofErr w:type="spellEnd"/>
      <w:r w:rsidRPr="00A3713D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, a to nejdéle o jednu periodu zavíčkovaného </w:t>
      </w:r>
      <w:proofErr w:type="spellStart"/>
      <w:r w:rsidRPr="00A3713D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dělničího</w:t>
      </w:r>
      <w:proofErr w:type="spellEnd"/>
      <w:r w:rsidRPr="00A3713D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 plodu (12 dní).</w:t>
      </w:r>
    </w:p>
    <w:p w14:paraId="36887F60" w14:textId="77777777" w:rsidR="003E20A7" w:rsidRPr="00921CF7" w:rsidRDefault="003E20A7" w:rsidP="003E20A7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2D8B5B98" w14:textId="77777777" w:rsidR="00E43B00" w:rsidRPr="00921CF7" w:rsidRDefault="00CD18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hAnsi="Times New Roman" w:cs="Times New Roman"/>
          <w:sz w:val="22"/>
          <w:szCs w:val="22"/>
          <w:lang w:val="cs-CZ"/>
        </w:rPr>
      </w:pP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10.</w:t>
      </w: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ab/>
      </w:r>
      <w:r w:rsidRPr="00921CF7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Informace o správném podáVÁní</w:t>
      </w:r>
    </w:p>
    <w:p w14:paraId="5645A844" w14:textId="77777777" w:rsidR="00E43B00" w:rsidRPr="00921CF7" w:rsidRDefault="00E43B00" w:rsidP="003E20A7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49550E92" w14:textId="77777777" w:rsidR="00B01F8E" w:rsidRPr="00921CF7" w:rsidRDefault="00CD1828">
      <w:pPr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  <w:t>Informace o správném podá</w:t>
      </w:r>
      <w:r w:rsidR="00E776C1" w:rsidRPr="00921CF7"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  <w:t>vá</w:t>
      </w:r>
      <w:r w:rsidRPr="00921CF7"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  <w:t>ní</w:t>
      </w:r>
    </w:p>
    <w:p w14:paraId="5F1CD705" w14:textId="57D4FCF1" w:rsidR="005368B1" w:rsidRPr="00921CF7" w:rsidRDefault="00A3713D" w:rsidP="00A3713D">
      <w:pPr>
        <w:jc w:val="both"/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A3713D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Proužky umístíme symetricky ke středu plodového tělesa (např. do 2. a 5. uličky). Proužky zavěšujte zásadně na háčky ve tvaru dle obr. 1. Tvar háčku zajistí, že proužek visí ve středu uličky a nedotýká se plástové plochy. Háček se podle vzoru snadno vyrobí z přiměřeně silného drátu.</w:t>
      </w:r>
    </w:p>
    <w:p w14:paraId="26A25D61" w14:textId="77777777" w:rsidR="00A3713D" w:rsidRDefault="00A3713D">
      <w:pPr>
        <w:rPr>
          <w:rFonts w:ascii="Times New Roman" w:hAnsi="Times New Roman" w:cs="Times New Roman"/>
          <w:sz w:val="22"/>
          <w:szCs w:val="22"/>
          <w:lang w:val="cs-CZ"/>
        </w:rPr>
      </w:pPr>
    </w:p>
    <w:p w14:paraId="7B566828" w14:textId="281C6EEC" w:rsidR="00A3713D" w:rsidRDefault="00A3713D">
      <w:pPr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eastAsia="Calibri"/>
          <w:noProof/>
        </w:rPr>
        <w:drawing>
          <wp:inline distT="0" distB="0" distL="0" distR="0" wp14:anchorId="65D81033" wp14:editId="2CF264C5">
            <wp:extent cx="2108835" cy="3456940"/>
            <wp:effectExtent l="0" t="7302" r="0" b="0"/>
            <wp:docPr id="167728318" name="Obrázek 167728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88" r="21864"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2108835" cy="345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93C9C4" w14:textId="77777777" w:rsidR="00A3713D" w:rsidRDefault="00A3713D">
      <w:pPr>
        <w:rPr>
          <w:rFonts w:ascii="Times New Roman" w:hAnsi="Times New Roman" w:cs="Times New Roman"/>
          <w:sz w:val="22"/>
          <w:szCs w:val="22"/>
          <w:lang w:val="cs-CZ"/>
        </w:rPr>
      </w:pPr>
    </w:p>
    <w:p w14:paraId="26F750DF" w14:textId="77777777" w:rsidR="00A3713D" w:rsidRDefault="00A3713D">
      <w:pPr>
        <w:rPr>
          <w:rFonts w:ascii="Times New Roman" w:hAnsi="Times New Roman" w:cs="Times New Roman"/>
          <w:sz w:val="22"/>
          <w:szCs w:val="22"/>
          <w:lang w:val="cs-CZ"/>
        </w:rPr>
      </w:pPr>
    </w:p>
    <w:p w14:paraId="6E1FD4EA" w14:textId="77777777" w:rsidR="00A3713D" w:rsidRPr="00A3713D" w:rsidRDefault="00A3713D" w:rsidP="00A3713D">
      <w:pPr>
        <w:rPr>
          <w:rFonts w:ascii="Times New Roman" w:hAnsi="Times New Roman" w:cs="Times New Roman"/>
          <w:sz w:val="22"/>
          <w:szCs w:val="22"/>
          <w:lang w:val="cs-CZ"/>
        </w:rPr>
      </w:pPr>
      <w:r w:rsidRPr="00A3713D">
        <w:rPr>
          <w:rFonts w:ascii="Times New Roman" w:hAnsi="Times New Roman" w:cs="Times New Roman"/>
          <w:b/>
          <w:bCs/>
          <w:sz w:val="22"/>
          <w:szCs w:val="22"/>
          <w:lang w:val="cs-CZ"/>
        </w:rPr>
        <w:t>Obr. 1:</w:t>
      </w:r>
      <w:r w:rsidRPr="00A3713D">
        <w:rPr>
          <w:rFonts w:ascii="Times New Roman" w:hAnsi="Times New Roman" w:cs="Times New Roman"/>
          <w:sz w:val="22"/>
          <w:szCs w:val="22"/>
          <w:lang w:val="cs-CZ"/>
        </w:rPr>
        <w:t xml:space="preserve"> Vzor háčku pro zavěšení </w:t>
      </w:r>
      <w:proofErr w:type="spellStart"/>
      <w:r w:rsidRPr="00A3713D">
        <w:rPr>
          <w:rFonts w:ascii="Times New Roman" w:hAnsi="Times New Roman" w:cs="Times New Roman"/>
          <w:sz w:val="22"/>
          <w:szCs w:val="22"/>
          <w:lang w:val="cs-CZ"/>
        </w:rPr>
        <w:t>gabonových</w:t>
      </w:r>
      <w:proofErr w:type="spellEnd"/>
      <w:r w:rsidRPr="00A3713D">
        <w:rPr>
          <w:rFonts w:ascii="Times New Roman" w:hAnsi="Times New Roman" w:cs="Times New Roman"/>
          <w:sz w:val="22"/>
          <w:szCs w:val="22"/>
          <w:lang w:val="cs-CZ"/>
        </w:rPr>
        <w:t xml:space="preserve"> proužků, měřítko ve skutečné velikosti.</w:t>
      </w:r>
    </w:p>
    <w:p w14:paraId="56381429" w14:textId="77777777" w:rsidR="00A3713D" w:rsidRPr="00A3713D" w:rsidRDefault="00A3713D" w:rsidP="00A3713D">
      <w:pPr>
        <w:rPr>
          <w:rFonts w:ascii="Times New Roman" w:hAnsi="Times New Roman" w:cs="Times New Roman"/>
          <w:sz w:val="22"/>
          <w:szCs w:val="22"/>
          <w:lang w:val="cs-CZ"/>
        </w:rPr>
      </w:pPr>
    </w:p>
    <w:p w14:paraId="3413463E" w14:textId="406A4C2D" w:rsidR="00A3713D" w:rsidRDefault="00A3713D" w:rsidP="00A3713D">
      <w:p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A3713D">
        <w:rPr>
          <w:rFonts w:ascii="Times New Roman" w:hAnsi="Times New Roman" w:cs="Times New Roman"/>
          <w:sz w:val="22"/>
          <w:szCs w:val="22"/>
          <w:lang w:val="cs-CZ"/>
        </w:rPr>
        <w:t>Přesně dodržujte dávkování. Předávkování může vyvolat poškození trubců nebo mladušek, pokud setrvají dlouhou dobu na proužku. Neznamená to však žádné ohrožení včelstva. V případě zvýšeného počtu uhynulých včel snížíme počet proužků.</w:t>
      </w:r>
    </w:p>
    <w:p w14:paraId="1973DCB6" w14:textId="77777777" w:rsidR="00A3713D" w:rsidRDefault="00A3713D">
      <w:pPr>
        <w:rPr>
          <w:rFonts w:ascii="Times New Roman" w:hAnsi="Times New Roman" w:cs="Times New Roman"/>
          <w:sz w:val="22"/>
          <w:szCs w:val="22"/>
          <w:lang w:val="cs-CZ"/>
        </w:rPr>
      </w:pPr>
    </w:p>
    <w:p w14:paraId="230D3985" w14:textId="77777777" w:rsidR="00B904E8" w:rsidRPr="00921CF7" w:rsidRDefault="00CD18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1</w:t>
      </w:r>
      <w:r w:rsidR="003434C2"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1</w:t>
      </w: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.</w:t>
      </w: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ab/>
      </w:r>
      <w:r w:rsidR="005F6DC5" w:rsidRPr="00921CF7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Ochranné lhůty</w:t>
      </w:r>
    </w:p>
    <w:p w14:paraId="4D6469AC" w14:textId="77777777" w:rsidR="00B904E8" w:rsidRPr="00921CF7" w:rsidRDefault="00B904E8">
      <w:pPr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sv-SE"/>
        </w:rPr>
      </w:pPr>
    </w:p>
    <w:p w14:paraId="2036DAD5" w14:textId="77777777" w:rsidR="00B904E8" w:rsidRPr="00921CF7" w:rsidRDefault="00CD1828">
      <w:pPr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  <w:t>Ochranné lhůty</w:t>
      </w:r>
    </w:p>
    <w:p w14:paraId="65C170C4" w14:textId="6E5F000A" w:rsidR="003D3FD6" w:rsidRPr="003D3FD6" w:rsidRDefault="003D3FD6" w:rsidP="003D3FD6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3D3FD6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Med: Bez ochranných lhůt. </w:t>
      </w:r>
    </w:p>
    <w:p w14:paraId="7375CDB4" w14:textId="59288659" w:rsidR="00B904E8" w:rsidRPr="00921CF7" w:rsidRDefault="003D3FD6" w:rsidP="003D3FD6">
      <w:pPr>
        <w:jc w:val="both"/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3D3FD6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Veterinární léčivý přípravek je možno použít pouze v době mimo snůšku a mimo dobu, kdy je ve </w:t>
      </w:r>
      <w:r w:rsidR="005D2256" w:rsidRPr="003D3FD6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včelstvu </w:t>
      </w:r>
      <w:bookmarkStart w:id="1" w:name="_Hlk205898704"/>
      <w:r w:rsidR="005D2256" w:rsidRPr="003D3FD6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med</w:t>
      </w:r>
      <w: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 určený pro lidskou spotřebu</w:t>
      </w:r>
      <w:bookmarkEnd w:id="1"/>
      <w:r w:rsidRPr="003D3FD6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.</w:t>
      </w:r>
    </w:p>
    <w:p w14:paraId="096178AA" w14:textId="77777777" w:rsidR="003E20A7" w:rsidRPr="00921CF7" w:rsidRDefault="003E20A7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7B5ED869" w14:textId="77777777" w:rsidR="00B904E8" w:rsidRPr="00921CF7" w:rsidRDefault="00CD18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1</w:t>
      </w:r>
      <w:r w:rsidR="003434C2"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2</w:t>
      </w: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.</w:t>
      </w: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ab/>
      </w:r>
      <w:r w:rsidR="005F6DC5" w:rsidRPr="00921CF7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Zvláštní podmínky pro uchovávání</w:t>
      </w:r>
    </w:p>
    <w:p w14:paraId="00A13F5E" w14:textId="77777777" w:rsidR="00B904E8" w:rsidRPr="00921CF7" w:rsidRDefault="00B904E8">
      <w:pPr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sv-SE"/>
        </w:rPr>
      </w:pPr>
    </w:p>
    <w:p w14:paraId="45089925" w14:textId="77777777" w:rsidR="007776B0" w:rsidRPr="00921CF7" w:rsidRDefault="00CD1828">
      <w:pPr>
        <w:autoSpaceDE w:val="0"/>
        <w:autoSpaceDN w:val="0"/>
        <w:adjustRightInd w:val="0"/>
        <w:ind w:right="-2"/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Zvláštní podmínky pro uchovávání</w:t>
      </w:r>
    </w:p>
    <w:p w14:paraId="5CF2B664" w14:textId="77777777" w:rsidR="00DC0A3D" w:rsidRPr="00921CF7" w:rsidRDefault="00CD1828">
      <w:pPr>
        <w:autoSpaceDE w:val="0"/>
        <w:autoSpaceDN w:val="0"/>
        <w:adjustRightInd w:val="0"/>
        <w:ind w:right="-2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Uchovávejte mimo dohled a dosah dětí.</w:t>
      </w:r>
    </w:p>
    <w:p w14:paraId="664BF25E" w14:textId="77777777" w:rsidR="00DC0A3D" w:rsidRPr="00921CF7" w:rsidRDefault="00DC0A3D">
      <w:pPr>
        <w:autoSpaceDE w:val="0"/>
        <w:autoSpaceDN w:val="0"/>
        <w:adjustRightInd w:val="0"/>
        <w:ind w:right="-2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</w:p>
    <w:p w14:paraId="56619269" w14:textId="77777777" w:rsidR="00C15758" w:rsidRPr="00C15758" w:rsidRDefault="00C15758" w:rsidP="00C15758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C15758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Uchovávejte při teplotě do 25 °C.</w:t>
      </w:r>
    </w:p>
    <w:p w14:paraId="783A9FE8" w14:textId="77777777" w:rsidR="00C15758" w:rsidRPr="00C15758" w:rsidRDefault="00C15758" w:rsidP="00C15758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C15758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Uchovávejte v suchu.</w:t>
      </w:r>
    </w:p>
    <w:p w14:paraId="7C157858" w14:textId="77777777" w:rsidR="00C15758" w:rsidRPr="00C15758" w:rsidRDefault="00C15758" w:rsidP="00C15758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C15758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Chraňte před přímým slunečním zářením.</w:t>
      </w:r>
    </w:p>
    <w:p w14:paraId="05B16126" w14:textId="29481FA3" w:rsidR="00B904E8" w:rsidRPr="00C15758" w:rsidRDefault="00C15758" w:rsidP="00C15758">
      <w:pPr>
        <w:jc w:val="both"/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C15758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Nepoužívejte tento veterinární léčivý přípravek po uplynutí doby použitelnosti uvedené na </w:t>
      </w:r>
      <w: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etiketě</w:t>
      </w:r>
      <w:r w:rsidRPr="00C15758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 po Exp. Doba použitelnosti končí posledním dnem v uvedeném měsíci.</w:t>
      </w:r>
    </w:p>
    <w:p w14:paraId="55D833F8" w14:textId="77777777" w:rsidR="0041202D" w:rsidRDefault="0041202D">
      <w:pPr>
        <w:rPr>
          <w:rFonts w:ascii="Times New Roman" w:eastAsia="Times New Roman" w:hAnsi="Times New Roman" w:cs="Times New Roman"/>
          <w:iCs/>
          <w:sz w:val="22"/>
          <w:szCs w:val="22"/>
          <w:lang w:val="cs-CZ" w:eastAsia="sv-SE"/>
        </w:rPr>
      </w:pPr>
    </w:p>
    <w:p w14:paraId="405E62A7" w14:textId="77777777" w:rsidR="005D2256" w:rsidRDefault="005D2256">
      <w:pPr>
        <w:rPr>
          <w:rFonts w:ascii="Times New Roman" w:eastAsia="Times New Roman" w:hAnsi="Times New Roman" w:cs="Times New Roman"/>
          <w:iCs/>
          <w:sz w:val="22"/>
          <w:szCs w:val="22"/>
          <w:lang w:val="cs-CZ" w:eastAsia="sv-SE"/>
        </w:rPr>
      </w:pPr>
    </w:p>
    <w:p w14:paraId="6B531006" w14:textId="77777777" w:rsidR="005D2256" w:rsidRDefault="005D2256">
      <w:pPr>
        <w:rPr>
          <w:rFonts w:ascii="Times New Roman" w:eastAsia="Times New Roman" w:hAnsi="Times New Roman" w:cs="Times New Roman"/>
          <w:iCs/>
          <w:sz w:val="22"/>
          <w:szCs w:val="22"/>
          <w:lang w:val="cs-CZ" w:eastAsia="sv-SE"/>
        </w:rPr>
      </w:pPr>
    </w:p>
    <w:p w14:paraId="032EC390" w14:textId="77777777" w:rsidR="005D2256" w:rsidRPr="00921CF7" w:rsidRDefault="005D2256">
      <w:pPr>
        <w:rPr>
          <w:rFonts w:ascii="Times New Roman" w:eastAsia="Times New Roman" w:hAnsi="Times New Roman" w:cs="Times New Roman"/>
          <w:iCs/>
          <w:sz w:val="22"/>
          <w:szCs w:val="22"/>
          <w:lang w:val="cs-CZ" w:eastAsia="sv-SE"/>
        </w:rPr>
      </w:pPr>
    </w:p>
    <w:p w14:paraId="624E8DEE" w14:textId="77777777" w:rsidR="00E91257" w:rsidRPr="00921CF7" w:rsidRDefault="00CD18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13.</w:t>
      </w: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ab/>
        <w:t>ZVLÁŠTNÍ OPATŘENÍ PRO LIKVIDACI</w:t>
      </w:r>
    </w:p>
    <w:p w14:paraId="7AA7BF52" w14:textId="77777777" w:rsidR="00E91257" w:rsidRPr="00921CF7" w:rsidRDefault="00E91257">
      <w:pPr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sv-SE"/>
        </w:rPr>
      </w:pPr>
    </w:p>
    <w:p w14:paraId="1063A128" w14:textId="3DC702D7" w:rsidR="00B904E8" w:rsidRDefault="00CD18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cs-CZ" w:eastAsia="sv-SE"/>
        </w:rPr>
        <w:t>Zvláštní opatření pro likvidaci</w:t>
      </w:r>
    </w:p>
    <w:p w14:paraId="16C4B565" w14:textId="07AC1D34" w:rsidR="00CE7B64" w:rsidRPr="00A121FF" w:rsidRDefault="00CE7B6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A121FF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Léčivé přípravky se nesmí likvidovat prostřednictvím odpadní vody či domovního odpadu.</w:t>
      </w:r>
    </w:p>
    <w:p w14:paraId="1093D7BA" w14:textId="2BD7D504" w:rsidR="00C15758" w:rsidRPr="00C15758" w:rsidRDefault="00C15758" w:rsidP="00C15758">
      <w:p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C15758">
        <w:rPr>
          <w:rFonts w:ascii="Times New Roman" w:hAnsi="Times New Roman" w:cs="Times New Roman"/>
          <w:sz w:val="22"/>
          <w:szCs w:val="22"/>
          <w:lang w:val="cs-CZ"/>
        </w:rPr>
        <w:t xml:space="preserve">Tento veterinární léčivý přípravek nesmí kontaminovat vodní toky, protože </w:t>
      </w:r>
      <w:r>
        <w:rPr>
          <w:rFonts w:ascii="Times New Roman" w:hAnsi="Times New Roman" w:cs="Times New Roman"/>
          <w:sz w:val="22"/>
          <w:szCs w:val="22"/>
          <w:lang w:val="cs-CZ"/>
        </w:rPr>
        <w:t>t</w:t>
      </w:r>
      <w:r w:rsidRPr="00A22F91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au-</w:t>
      </w:r>
      <w:proofErr w:type="spellStart"/>
      <w:r w:rsidRPr="00A22F91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fluvalinát</w:t>
      </w:r>
      <w:proofErr w:type="spellEnd"/>
      <w:r w:rsidRPr="00C15758">
        <w:rPr>
          <w:rFonts w:ascii="Times New Roman" w:hAnsi="Times New Roman" w:cs="Times New Roman"/>
          <w:sz w:val="22"/>
          <w:szCs w:val="22"/>
          <w:lang w:val="cs-CZ"/>
        </w:rPr>
        <w:t xml:space="preserve"> může být nebezpečn</w:t>
      </w:r>
      <w:r>
        <w:rPr>
          <w:rFonts w:ascii="Times New Roman" w:hAnsi="Times New Roman" w:cs="Times New Roman"/>
          <w:sz w:val="22"/>
          <w:szCs w:val="22"/>
          <w:lang w:val="cs-CZ"/>
        </w:rPr>
        <w:t>ý</w:t>
      </w:r>
      <w:r w:rsidRPr="00C15758">
        <w:rPr>
          <w:rFonts w:ascii="Times New Roman" w:hAnsi="Times New Roman" w:cs="Times New Roman"/>
          <w:sz w:val="22"/>
          <w:szCs w:val="22"/>
          <w:lang w:val="cs-CZ"/>
        </w:rPr>
        <w:t xml:space="preserve"> pro ryby a další vodní organismy. </w:t>
      </w:r>
    </w:p>
    <w:p w14:paraId="12C7BA43" w14:textId="77777777" w:rsidR="00C15758" w:rsidRPr="00C15758" w:rsidRDefault="00C15758" w:rsidP="00C15758">
      <w:p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C15758">
        <w:rPr>
          <w:rFonts w:ascii="Times New Roman" w:hAnsi="Times New Roman" w:cs="Times New Roman"/>
          <w:sz w:val="22"/>
          <w:szCs w:val="22"/>
          <w:lang w:val="cs-CZ"/>
        </w:rPr>
        <w:t>Všechen nepoužitý veterinární léčivý přípravek nebo odpad, který pochází z tohoto přípravku, likvidujte odevzdáním v souladu s místními požadavky a platnými národními systémy sběru. Tato opatření napomáhají chránit životní prostředí.</w:t>
      </w:r>
    </w:p>
    <w:p w14:paraId="69CCF66A" w14:textId="4DE47C79" w:rsidR="003A2019" w:rsidRPr="00921CF7" w:rsidRDefault="00C15758" w:rsidP="00585083">
      <w:p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C15758">
        <w:rPr>
          <w:rFonts w:ascii="Times New Roman" w:hAnsi="Times New Roman" w:cs="Times New Roman"/>
          <w:sz w:val="22"/>
          <w:szCs w:val="22"/>
          <w:lang w:val="cs-CZ"/>
        </w:rPr>
        <w:t>O možnostech likvidace nepotřebných léčivých přípravků se poraďte s vaším veterinárním lékařem nebo lékárníkem.</w:t>
      </w:r>
    </w:p>
    <w:p w14:paraId="74560E0A" w14:textId="77777777" w:rsidR="0041202D" w:rsidRPr="00921CF7" w:rsidRDefault="0041202D">
      <w:pPr>
        <w:rPr>
          <w:rFonts w:ascii="Times New Roman" w:hAnsi="Times New Roman" w:cs="Times New Roman"/>
          <w:bCs/>
          <w:sz w:val="22"/>
          <w:szCs w:val="22"/>
          <w:highlight w:val="lightGray"/>
          <w:lang w:val="cs-CZ"/>
        </w:rPr>
      </w:pPr>
    </w:p>
    <w:p w14:paraId="24657997" w14:textId="77777777" w:rsidR="003434C2" w:rsidRPr="00921CF7" w:rsidRDefault="00CD1828" w:rsidP="009409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14.</w:t>
      </w: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ab/>
      </w:r>
      <w:r w:rsidRPr="00921CF7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Klasifikace</w:t>
      </w:r>
      <w:r w:rsidR="008011BE" w:rsidRPr="00921CF7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 xml:space="preserve"> veterinárních léčivých přípravků</w:t>
      </w:r>
    </w:p>
    <w:p w14:paraId="63F65551" w14:textId="77777777" w:rsidR="00561BF4" w:rsidRPr="00921CF7" w:rsidRDefault="00561BF4" w:rsidP="00DC25BF">
      <w:pPr>
        <w:tabs>
          <w:tab w:val="left" w:pos="567"/>
        </w:tabs>
        <w:rPr>
          <w:rFonts w:ascii="Times New Roman" w:eastAsia="Times New Roman" w:hAnsi="Times New Roman" w:cs="Times New Roman"/>
          <w:bCs/>
          <w:sz w:val="22"/>
          <w:szCs w:val="22"/>
          <w:lang w:val="cs-CZ" w:eastAsia="sv-SE"/>
        </w:rPr>
      </w:pPr>
    </w:p>
    <w:p w14:paraId="7C33FEDB" w14:textId="77777777" w:rsidR="00561BF4" w:rsidRPr="00921CF7" w:rsidRDefault="00CD1828">
      <w:pPr>
        <w:tabs>
          <w:tab w:val="left" w:pos="567"/>
        </w:tabs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Klasifikace veterinárních léčivých přípravků</w:t>
      </w:r>
    </w:p>
    <w:p w14:paraId="71C5101E" w14:textId="2A227620" w:rsidR="00561BF4" w:rsidRPr="00921CF7" w:rsidRDefault="00C15758">
      <w:pPr>
        <w:tabs>
          <w:tab w:val="left" w:pos="567"/>
        </w:tabs>
        <w:rPr>
          <w:rFonts w:ascii="Times New Roman" w:eastAsia="Times New Roman" w:hAnsi="Times New Roman" w:cs="Times New Roman"/>
          <w:bCs/>
          <w:sz w:val="22"/>
          <w:szCs w:val="22"/>
          <w:lang w:val="cs-CZ" w:eastAsia="sv-SE"/>
        </w:rPr>
      </w:pPr>
      <w:r w:rsidRPr="00C15758">
        <w:rPr>
          <w:rFonts w:ascii="Times New Roman" w:eastAsia="Times New Roman" w:hAnsi="Times New Roman" w:cs="Times New Roman"/>
          <w:bCs/>
          <w:sz w:val="22"/>
          <w:szCs w:val="22"/>
          <w:lang w:val="cs-CZ" w:eastAsia="sv-SE"/>
        </w:rPr>
        <w:t>Veterinární léčivý přípravek je vydáván pouze na předpis.</w:t>
      </w:r>
    </w:p>
    <w:p w14:paraId="300832C7" w14:textId="77777777" w:rsidR="0041202D" w:rsidRPr="00921CF7" w:rsidRDefault="0041202D">
      <w:pPr>
        <w:tabs>
          <w:tab w:val="left" w:pos="567"/>
        </w:tabs>
        <w:rPr>
          <w:rFonts w:ascii="Times New Roman" w:eastAsia="Times New Roman" w:hAnsi="Times New Roman" w:cs="Times New Roman"/>
          <w:bCs/>
          <w:sz w:val="22"/>
          <w:szCs w:val="22"/>
          <w:lang w:val="cs-CZ" w:eastAsia="sv-SE"/>
        </w:rPr>
      </w:pPr>
    </w:p>
    <w:p w14:paraId="4590DB14" w14:textId="77777777" w:rsidR="003434C2" w:rsidRPr="00921CF7" w:rsidRDefault="00CD1828" w:rsidP="009409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15.</w:t>
      </w:r>
      <w:r w:rsidR="00EC313C"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ab/>
      </w:r>
      <w:r w:rsidRPr="00921CF7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Registrační čísla</w:t>
      </w:r>
      <w:r w:rsidR="008011BE" w:rsidRPr="00921CF7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 xml:space="preserve"> a velikosti balení</w:t>
      </w:r>
    </w:p>
    <w:p w14:paraId="61315F7C" w14:textId="77777777" w:rsidR="003434C2" w:rsidRPr="00921CF7" w:rsidRDefault="003434C2" w:rsidP="00DC25B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</w:p>
    <w:p w14:paraId="48FEA7A6" w14:textId="2AA6A898" w:rsidR="00561BF4" w:rsidRPr="00921CF7" w:rsidRDefault="00C1575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C15758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96/088/09-C</w:t>
      </w:r>
    </w:p>
    <w:p w14:paraId="1ADD6EC5" w14:textId="77777777" w:rsidR="00C15758" w:rsidRDefault="00C1575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cs-CZ" w:eastAsia="sv-SE"/>
        </w:rPr>
      </w:pPr>
    </w:p>
    <w:p w14:paraId="6C7254CF" w14:textId="569E883D" w:rsidR="00561BF4" w:rsidRPr="00921CF7" w:rsidRDefault="00CD18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cs-CZ" w:eastAsia="sv-SE"/>
        </w:rPr>
        <w:t>Velikost</w:t>
      </w:r>
      <w:r w:rsidR="00967424" w:rsidRPr="00921CF7"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cs-CZ" w:eastAsia="sv-SE"/>
        </w:rPr>
        <w:t>i</w:t>
      </w:r>
      <w:r w:rsidRPr="00921CF7"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cs-CZ" w:eastAsia="sv-SE"/>
        </w:rPr>
        <w:t xml:space="preserve"> balení</w:t>
      </w:r>
    </w:p>
    <w:p w14:paraId="792C6A4E" w14:textId="10A720E8" w:rsidR="009C16E6" w:rsidRPr="00921CF7" w:rsidRDefault="00C1575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C15758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Sáček s 50 proužky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.</w:t>
      </w:r>
    </w:p>
    <w:p w14:paraId="3A963E56" w14:textId="77777777" w:rsidR="0041202D" w:rsidRPr="00921CF7" w:rsidRDefault="0041202D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</w:p>
    <w:p w14:paraId="30E2348C" w14:textId="77777777" w:rsidR="00E91257" w:rsidRPr="00921CF7" w:rsidRDefault="00CD1828" w:rsidP="009409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16.</w:t>
      </w: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ab/>
      </w:r>
      <w:r w:rsidRPr="00921CF7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Datum poslední revize etikety</w:t>
      </w:r>
    </w:p>
    <w:p w14:paraId="7106A763" w14:textId="77777777" w:rsidR="00E91257" w:rsidRPr="00921CF7" w:rsidRDefault="00E91257" w:rsidP="00DC25B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</w:p>
    <w:p w14:paraId="27507A93" w14:textId="77777777" w:rsidR="00B01F8E" w:rsidRPr="00921CF7" w:rsidRDefault="00CD1828" w:rsidP="00DC25BF">
      <w:pPr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  <w:t>Datum poslední revize etikety</w:t>
      </w:r>
    </w:p>
    <w:p w14:paraId="557B2BBF" w14:textId="577E3E6A" w:rsidR="00564ED7" w:rsidRPr="00921CF7" w:rsidRDefault="007C1FEE" w:rsidP="00DC25BF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0</w:t>
      </w:r>
      <w:r w:rsidR="00507AC0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9</w:t>
      </w:r>
      <w: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/2025</w:t>
      </w:r>
    </w:p>
    <w:p w14:paraId="3B75D549" w14:textId="77777777" w:rsidR="00564ED7" w:rsidRPr="00921CF7" w:rsidRDefault="00564ED7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328434A7" w14:textId="76DD0546" w:rsidR="000701A5" w:rsidRDefault="00CD1828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Podrobné informace o tomto veterinárním léčivém přípravku jsou k dispozici </w:t>
      </w:r>
      <w:r w:rsidR="00F13837" w:rsidRPr="00921CF7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v databázi přípravků Unie</w:t>
      </w:r>
      <w:r w:rsidR="001D4F3F" w:rsidRPr="00921CF7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 (</w:t>
      </w:r>
      <w:r w:rsidR="00994E60">
        <w:fldChar w:fldCharType="begin"/>
      </w:r>
      <w:r w:rsidR="00994E60" w:rsidRPr="001C4792">
        <w:rPr>
          <w:lang w:val="cs-CZ"/>
        </w:rPr>
        <w:instrText xml:space="preserve"> HYPERLINK "https://medicines.health.europa.eu/veterinary" </w:instrText>
      </w:r>
      <w:r w:rsidR="00994E60">
        <w:fldChar w:fldCharType="separate"/>
      </w:r>
      <w:r w:rsidR="004E3E6D" w:rsidRPr="00213C79">
        <w:rPr>
          <w:rStyle w:val="Hypertextovodkaz"/>
          <w:rFonts w:ascii="Times New Roman" w:eastAsia="Times New Roman" w:hAnsi="Times New Roman" w:cs="Times New Roman"/>
          <w:sz w:val="22"/>
          <w:szCs w:val="22"/>
          <w:lang w:val="cs-CZ" w:eastAsia="sv-SE"/>
        </w:rPr>
        <w:t>https://medicines.health.europa.eu/veterinary</w:t>
      </w:r>
      <w:r w:rsidR="00994E60">
        <w:rPr>
          <w:rStyle w:val="Hypertextovodkaz"/>
          <w:rFonts w:ascii="Times New Roman" w:eastAsia="Times New Roman" w:hAnsi="Times New Roman" w:cs="Times New Roman"/>
          <w:sz w:val="22"/>
          <w:szCs w:val="22"/>
          <w:lang w:val="cs-CZ" w:eastAsia="sv-SE"/>
        </w:rPr>
        <w:fldChar w:fldCharType="end"/>
      </w:r>
      <w:r w:rsidR="001D4F3F" w:rsidRPr="00921CF7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)</w:t>
      </w:r>
    </w:p>
    <w:p w14:paraId="26F67976" w14:textId="77777777" w:rsidR="004E3E6D" w:rsidRPr="00921CF7" w:rsidRDefault="004E3E6D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5B0FF47C" w14:textId="75179AFD" w:rsidR="00C15758" w:rsidRPr="00921CF7" w:rsidRDefault="00C15758" w:rsidP="00C15758">
      <w:pPr>
        <w:jc w:val="both"/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C15758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Podrobné informace o tomto veterinárním léčivém přípravku naleznete také v národní databázi (</w:t>
      </w:r>
      <w:r w:rsidR="00994E60">
        <w:fldChar w:fldCharType="begin"/>
      </w:r>
      <w:r w:rsidR="00994E60" w:rsidRPr="001C4792">
        <w:rPr>
          <w:lang w:val="cs-CZ"/>
        </w:rPr>
        <w:instrText xml:space="preserve"> HYPERLINK "https://www.uskvbl.cz" </w:instrText>
      </w:r>
      <w:r w:rsidR="00994E60">
        <w:fldChar w:fldCharType="separate"/>
      </w:r>
      <w:r w:rsidR="004E3E6D" w:rsidRPr="00213C79">
        <w:rPr>
          <w:rStyle w:val="Hypertextovodkaz"/>
          <w:rFonts w:ascii="Times New Roman" w:eastAsia="Times New Roman" w:hAnsi="Times New Roman" w:cs="Times New Roman"/>
          <w:sz w:val="22"/>
          <w:szCs w:val="22"/>
          <w:lang w:val="cs-CZ" w:eastAsia="sv-SE"/>
        </w:rPr>
        <w:t>https://www.uskvbl.cz</w:t>
      </w:r>
      <w:r w:rsidR="00994E60">
        <w:rPr>
          <w:rStyle w:val="Hypertextovodkaz"/>
          <w:rFonts w:ascii="Times New Roman" w:eastAsia="Times New Roman" w:hAnsi="Times New Roman" w:cs="Times New Roman"/>
          <w:sz w:val="22"/>
          <w:szCs w:val="22"/>
          <w:lang w:val="cs-CZ" w:eastAsia="sv-SE"/>
        </w:rPr>
        <w:fldChar w:fldCharType="end"/>
      </w:r>
      <w:r w:rsidRPr="00C15758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)</w:t>
      </w:r>
      <w:r w:rsidR="004E3E6D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 </w:t>
      </w:r>
    </w:p>
    <w:p w14:paraId="235CCE8D" w14:textId="77777777" w:rsidR="0041202D" w:rsidRPr="00921CF7" w:rsidRDefault="0041202D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3A6CCD8A" w14:textId="77777777" w:rsidR="00E91257" w:rsidRPr="00921CF7" w:rsidRDefault="00CD1828" w:rsidP="009409E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17.</w:t>
      </w: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ab/>
      </w:r>
      <w:r w:rsidRPr="00921CF7">
        <w:rPr>
          <w:rFonts w:ascii="Times New Roman" w:eastAsia="Times New Roman" w:hAnsi="Times New Roman" w:cs="Times New Roman"/>
          <w:b/>
          <w:iCs/>
          <w:caps/>
          <w:sz w:val="22"/>
          <w:szCs w:val="22"/>
          <w:lang w:val="cs-CZ" w:eastAsia="sv-SE"/>
        </w:rPr>
        <w:t>Kontaktní údaje</w:t>
      </w:r>
    </w:p>
    <w:p w14:paraId="7B160A8F" w14:textId="77777777" w:rsidR="009409E3" w:rsidRPr="00921CF7" w:rsidRDefault="009409E3">
      <w:pPr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</w:pPr>
    </w:p>
    <w:p w14:paraId="17A01194" w14:textId="77777777" w:rsidR="00B01F8E" w:rsidRPr="00921CF7" w:rsidRDefault="00CD1828">
      <w:pPr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  <w:t>Kontaktní údaje</w:t>
      </w:r>
    </w:p>
    <w:p w14:paraId="3FD6D45B" w14:textId="77777777" w:rsidR="00C15758" w:rsidRPr="00C15758" w:rsidRDefault="00C15758" w:rsidP="00C1575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2"/>
          <w:szCs w:val="22"/>
          <w:u w:val="single"/>
          <w:lang w:val="cs-CZ"/>
        </w:rPr>
      </w:pPr>
      <w:r w:rsidRPr="00C15758">
        <w:rPr>
          <w:rFonts w:ascii="Times New Roman" w:hAnsi="Times New Roman" w:cs="Times New Roman"/>
          <w:bCs/>
          <w:sz w:val="22"/>
          <w:szCs w:val="22"/>
          <w:u w:val="single"/>
          <w:lang w:val="cs-CZ"/>
        </w:rPr>
        <w:t>Držitel rozhodnutí o registraci a výrobce odpovědný za uvolnění šarže a kontaktní údaje pro hlášení podezření na nežádoucí účinky:</w:t>
      </w:r>
    </w:p>
    <w:p w14:paraId="2F9D8E03" w14:textId="77777777" w:rsidR="00C15758" w:rsidRPr="00C15758" w:rsidRDefault="00C15758" w:rsidP="00C15758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2"/>
          <w:szCs w:val="22"/>
          <w:lang w:val="cs-CZ"/>
        </w:rPr>
      </w:pPr>
      <w:r w:rsidRPr="00C15758">
        <w:rPr>
          <w:rFonts w:ascii="Times New Roman" w:hAnsi="Times New Roman" w:cs="Times New Roman"/>
          <w:bCs/>
          <w:sz w:val="22"/>
          <w:szCs w:val="22"/>
          <w:lang w:val="cs-CZ"/>
        </w:rPr>
        <w:t>Výzkumný ústav včelařský, s.r.o.</w:t>
      </w:r>
    </w:p>
    <w:p w14:paraId="4A5DD298" w14:textId="77777777" w:rsidR="00C15758" w:rsidRPr="00C15758" w:rsidRDefault="00C15758" w:rsidP="00C15758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2"/>
          <w:szCs w:val="22"/>
          <w:lang w:val="cs-CZ"/>
        </w:rPr>
      </w:pPr>
      <w:proofErr w:type="spellStart"/>
      <w:r w:rsidRPr="00C15758">
        <w:rPr>
          <w:rFonts w:ascii="Times New Roman" w:hAnsi="Times New Roman" w:cs="Times New Roman"/>
          <w:bCs/>
          <w:sz w:val="22"/>
          <w:szCs w:val="22"/>
          <w:lang w:val="cs-CZ"/>
        </w:rPr>
        <w:t>Dol</w:t>
      </w:r>
      <w:proofErr w:type="spellEnd"/>
      <w:r w:rsidRPr="00C15758">
        <w:rPr>
          <w:rFonts w:ascii="Times New Roman" w:hAnsi="Times New Roman" w:cs="Times New Roman"/>
          <w:bCs/>
          <w:sz w:val="22"/>
          <w:szCs w:val="22"/>
          <w:lang w:val="cs-CZ"/>
        </w:rPr>
        <w:t xml:space="preserve"> 94</w:t>
      </w:r>
    </w:p>
    <w:p w14:paraId="0C64F254" w14:textId="42622A81" w:rsidR="00C15758" w:rsidRPr="00C15758" w:rsidRDefault="00C15758" w:rsidP="00C15758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2"/>
          <w:szCs w:val="22"/>
          <w:lang w:val="cs-CZ"/>
        </w:rPr>
      </w:pPr>
      <w:r w:rsidRPr="00C15758">
        <w:rPr>
          <w:rFonts w:ascii="Times New Roman" w:hAnsi="Times New Roman" w:cs="Times New Roman"/>
          <w:bCs/>
          <w:sz w:val="22"/>
          <w:szCs w:val="22"/>
          <w:lang w:val="cs-CZ"/>
        </w:rPr>
        <w:t>252 66 Máslovice</w:t>
      </w:r>
    </w:p>
    <w:p w14:paraId="17B14394" w14:textId="77777777" w:rsidR="00C15758" w:rsidRPr="00C15758" w:rsidRDefault="00C15758" w:rsidP="00C15758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2"/>
          <w:szCs w:val="22"/>
          <w:lang w:val="cs-CZ"/>
        </w:rPr>
      </w:pPr>
      <w:r w:rsidRPr="00C15758">
        <w:rPr>
          <w:rFonts w:ascii="Times New Roman" w:hAnsi="Times New Roman" w:cs="Times New Roman"/>
          <w:bCs/>
          <w:sz w:val="22"/>
          <w:szCs w:val="22"/>
          <w:lang w:val="cs-CZ"/>
        </w:rPr>
        <w:t>Tel: +420 220 940 480</w:t>
      </w:r>
    </w:p>
    <w:p w14:paraId="067A4E0D" w14:textId="77777777" w:rsidR="00C15758" w:rsidRPr="00C15758" w:rsidRDefault="00C15758" w:rsidP="00C15758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2"/>
          <w:szCs w:val="22"/>
          <w:lang w:val="cs-CZ"/>
        </w:rPr>
      </w:pPr>
      <w:r w:rsidRPr="00C15758">
        <w:rPr>
          <w:rFonts w:ascii="Times New Roman" w:hAnsi="Times New Roman" w:cs="Times New Roman"/>
          <w:bCs/>
          <w:sz w:val="22"/>
          <w:szCs w:val="22"/>
          <w:lang w:val="cs-CZ"/>
        </w:rPr>
        <w:t>E-mail: beedol@beedol.cz</w:t>
      </w:r>
    </w:p>
    <w:p w14:paraId="1D10EE90" w14:textId="77777777" w:rsidR="00C15758" w:rsidRPr="00C15758" w:rsidRDefault="00C15758" w:rsidP="00C15758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2"/>
          <w:szCs w:val="22"/>
          <w:lang w:val="cs-CZ"/>
        </w:rPr>
      </w:pPr>
    </w:p>
    <w:p w14:paraId="17228E32" w14:textId="2D9CD9BD" w:rsidR="00564ED7" w:rsidRPr="00C15758" w:rsidRDefault="00C15758" w:rsidP="004E3E6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C15758">
        <w:rPr>
          <w:rFonts w:ascii="Times New Roman" w:hAnsi="Times New Roman" w:cs="Times New Roman"/>
          <w:bCs/>
          <w:sz w:val="22"/>
          <w:szCs w:val="22"/>
          <w:lang w:val="cs-CZ"/>
        </w:rPr>
        <w:t>Pokud chcete získat informace o tomto veterinárním léčivém přípravku, kontaktujte prosím příslušného místního zástupce držitele rozhodnutí o registraci.</w:t>
      </w:r>
    </w:p>
    <w:p w14:paraId="0DD66C6C" w14:textId="77777777" w:rsidR="0041202D" w:rsidRDefault="0041202D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</w:p>
    <w:p w14:paraId="57B17FA2" w14:textId="77777777" w:rsidR="004E3E6D" w:rsidRPr="00921CF7" w:rsidRDefault="004E3E6D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</w:p>
    <w:p w14:paraId="760A11BF" w14:textId="77777777" w:rsidR="00E91257" w:rsidRPr="00921CF7" w:rsidRDefault="00CD1828" w:rsidP="002739E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lastRenderedPageBreak/>
        <w:t>18.</w:t>
      </w: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ab/>
        <w:t>DALŠÍ INFORMACE</w:t>
      </w:r>
    </w:p>
    <w:p w14:paraId="31CB30AA" w14:textId="77777777" w:rsidR="004E3E6D" w:rsidRDefault="004E3E6D" w:rsidP="002739E1">
      <w:pPr>
        <w:keepNext/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</w:pPr>
    </w:p>
    <w:p w14:paraId="6EA778C3" w14:textId="62E622A0" w:rsidR="00236FEE" w:rsidRPr="00921CF7" w:rsidRDefault="00CD1828" w:rsidP="002739E1">
      <w:pPr>
        <w:keepNext/>
        <w:rPr>
          <w:rFonts w:ascii="Times New Roman" w:hAnsi="Times New Roman" w:cs="Times New Roman"/>
          <w:b/>
          <w:sz w:val="22"/>
          <w:szCs w:val="22"/>
          <w:lang w:val="cs-CZ"/>
        </w:rPr>
      </w:pPr>
      <w:r w:rsidRPr="00921CF7"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  <w:t>Další informace</w:t>
      </w:r>
    </w:p>
    <w:p w14:paraId="464A5A49" w14:textId="77777777" w:rsidR="0041202D" w:rsidRPr="00921CF7" w:rsidRDefault="0041202D">
      <w:pPr>
        <w:rPr>
          <w:rFonts w:ascii="Times New Roman" w:hAnsi="Times New Roman" w:cs="Times New Roman"/>
          <w:sz w:val="22"/>
          <w:szCs w:val="22"/>
          <w:lang w:val="cs-CZ"/>
        </w:rPr>
      </w:pPr>
    </w:p>
    <w:p w14:paraId="2D766EA6" w14:textId="77777777" w:rsidR="00B904E8" w:rsidRPr="00921CF7" w:rsidRDefault="00CD1828" w:rsidP="009409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  <w:t>1</w:t>
      </w:r>
      <w:r w:rsidR="003434C2" w:rsidRPr="00921CF7"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  <w:t>9</w:t>
      </w:r>
      <w:r w:rsidRPr="00921CF7"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  <w:t>.</w:t>
      </w:r>
      <w:r w:rsidRPr="00921CF7"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  <w:tab/>
      </w:r>
      <w:r w:rsidR="000701A5" w:rsidRPr="00921CF7">
        <w:rPr>
          <w:rFonts w:ascii="Times New Roman" w:eastAsia="Times New Roman" w:hAnsi="Times New Roman" w:cs="Times New Roman"/>
          <w:b/>
          <w:caps/>
          <w:sz w:val="22"/>
          <w:szCs w:val="22"/>
          <w:lang w:val="cs-CZ" w:eastAsia="sv-SE"/>
        </w:rPr>
        <w:t>Označení</w:t>
      </w:r>
      <w:r w:rsidR="005011E1" w:rsidRPr="00921CF7">
        <w:rPr>
          <w:rFonts w:ascii="Times New Roman" w:eastAsia="Times New Roman" w:hAnsi="Times New Roman" w:cs="Times New Roman"/>
          <w:b/>
          <w:caps/>
          <w:sz w:val="22"/>
          <w:szCs w:val="22"/>
          <w:lang w:val="cs-CZ" w:eastAsia="sv-SE"/>
        </w:rPr>
        <w:t xml:space="preserve"> “</w:t>
      </w:r>
      <w:r w:rsidR="000701A5" w:rsidRPr="00921CF7">
        <w:rPr>
          <w:rFonts w:ascii="Times New Roman" w:eastAsia="Times New Roman" w:hAnsi="Times New Roman" w:cs="Times New Roman"/>
          <w:b/>
          <w:caps/>
          <w:sz w:val="22"/>
          <w:szCs w:val="22"/>
          <w:lang w:val="cs-CZ" w:eastAsia="sv-SE"/>
        </w:rPr>
        <w:t>Pouze pro zvířata</w:t>
      </w:r>
      <w:r w:rsidR="005011E1" w:rsidRPr="00921CF7">
        <w:rPr>
          <w:rFonts w:ascii="Times New Roman" w:eastAsia="Times New Roman" w:hAnsi="Times New Roman" w:cs="Times New Roman"/>
          <w:b/>
          <w:caps/>
          <w:sz w:val="22"/>
          <w:szCs w:val="22"/>
          <w:lang w:val="cs-CZ" w:eastAsia="sv-SE"/>
        </w:rPr>
        <w:t xml:space="preserve">” </w:t>
      </w:r>
    </w:p>
    <w:p w14:paraId="337F9EC3" w14:textId="77777777" w:rsidR="00B904E8" w:rsidRPr="00921CF7" w:rsidRDefault="00B904E8" w:rsidP="00DC25BF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41FA6B1E" w14:textId="77777777" w:rsidR="0054443E" w:rsidRPr="00921CF7" w:rsidRDefault="00CD1828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Pouze pro zvířata. </w:t>
      </w:r>
    </w:p>
    <w:p w14:paraId="069EE549" w14:textId="77777777" w:rsidR="0041202D" w:rsidRPr="00921CF7" w:rsidRDefault="0041202D">
      <w:pPr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sv-SE"/>
        </w:rPr>
      </w:pPr>
    </w:p>
    <w:p w14:paraId="18CED24D" w14:textId="77777777" w:rsidR="00B904E8" w:rsidRPr="00921CF7" w:rsidRDefault="00CD1828" w:rsidP="009409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20.</w:t>
      </w: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ab/>
      </w:r>
      <w:r w:rsidR="000701A5" w:rsidRPr="00921CF7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Datum exspirace</w:t>
      </w:r>
    </w:p>
    <w:p w14:paraId="516690F7" w14:textId="77777777" w:rsidR="00B904E8" w:rsidRPr="00921CF7" w:rsidRDefault="00B904E8" w:rsidP="00DC25BF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66D42806" w14:textId="77777777" w:rsidR="000701A5" w:rsidRPr="00921CF7" w:rsidRDefault="00CD1828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E</w:t>
      </w:r>
      <w:r w:rsidR="00967424" w:rsidRPr="00921CF7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xp.</w:t>
      </w:r>
      <w:r w:rsidRPr="00921CF7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 {</w:t>
      </w:r>
      <w:r w:rsidR="00EA5AA3" w:rsidRPr="00921CF7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mm</w:t>
      </w:r>
      <w:r w:rsidRPr="00921CF7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/</w:t>
      </w:r>
      <w:r w:rsidR="00EA5AA3" w:rsidRPr="00921CF7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rrrr</w:t>
      </w:r>
      <w:r w:rsidRPr="00921CF7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}</w:t>
      </w:r>
    </w:p>
    <w:p w14:paraId="4280D371" w14:textId="77777777" w:rsidR="0041202D" w:rsidRPr="00921CF7" w:rsidRDefault="0041202D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633C731C" w14:textId="77777777" w:rsidR="00B904E8" w:rsidRPr="00921CF7" w:rsidRDefault="00CD1828" w:rsidP="009409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2</w:t>
      </w:r>
      <w:r w:rsidR="003434C2"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1</w:t>
      </w: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.</w:t>
      </w:r>
      <w:r w:rsidR="00EC313C"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ab/>
      </w:r>
      <w:r w:rsidR="000701A5" w:rsidRPr="00921CF7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Číslo šarže</w:t>
      </w:r>
      <w:r w:rsidR="000701A5"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 xml:space="preserve"> </w:t>
      </w:r>
    </w:p>
    <w:p w14:paraId="2118E9F1" w14:textId="77777777" w:rsidR="00B904E8" w:rsidRPr="00921CF7" w:rsidRDefault="00B904E8" w:rsidP="00DC25B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</w:p>
    <w:p w14:paraId="53D38430" w14:textId="77777777" w:rsidR="00B904E8" w:rsidRPr="00921CF7" w:rsidRDefault="00CD1828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Lot:</w:t>
      </w:r>
      <w:r w:rsidR="00887842" w:rsidRPr="00921CF7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 {číslo}</w:t>
      </w:r>
    </w:p>
    <w:p w14:paraId="748303C5" w14:textId="77777777" w:rsidR="00050D71" w:rsidRPr="00921CF7" w:rsidRDefault="00050D71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sectPr w:rsidR="00050D71" w:rsidRPr="00921CF7" w:rsidSect="003369A3">
      <w:headerReference w:type="first" r:id="rId9"/>
      <w:pgSz w:w="11907" w:h="16839" w:code="9"/>
      <w:pgMar w:top="1418" w:right="1247" w:bottom="1418" w:left="1247" w:header="284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BDB432" w14:textId="77777777" w:rsidR="00994E60" w:rsidRDefault="00994E60">
      <w:r>
        <w:separator/>
      </w:r>
    </w:p>
  </w:endnote>
  <w:endnote w:type="continuationSeparator" w:id="0">
    <w:p w14:paraId="5DC7E185" w14:textId="77777777" w:rsidR="00994E60" w:rsidRDefault="00994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B05356" w14:textId="77777777" w:rsidR="00994E60" w:rsidRDefault="00994E60">
      <w:r>
        <w:separator/>
      </w:r>
    </w:p>
  </w:footnote>
  <w:footnote w:type="continuationSeparator" w:id="0">
    <w:p w14:paraId="73004994" w14:textId="77777777" w:rsidR="00994E60" w:rsidRDefault="00994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6BE8C" w14:textId="3D48BBAE" w:rsidR="00287915" w:rsidRDefault="00287915" w:rsidP="00A22F91">
    <w:pPr>
      <w:pStyle w:val="FooterAgency"/>
      <w:jc w:val="right"/>
      <w:rPr>
        <w:rFonts w:ascii="Times New Roman" w:hAnsi="Times New Roman" w:cs="Times New Roman"/>
        <w:color w:val="4472C4" w:themeColor="accent1"/>
        <w:sz w:val="22"/>
        <w:szCs w:val="22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A7A019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12EF828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626320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6DB1A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B8AB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84C1BE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D42062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E2C1C0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1ACC42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5B2C1D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7BE7988"/>
    <w:lvl w:ilvl="0">
      <w:numFmt w:val="bullet"/>
      <w:lvlText w:val="*"/>
      <w:lvlJc w:val="left"/>
    </w:lvl>
  </w:abstractNum>
  <w:abstractNum w:abstractNumId="11" w15:restartNumberingAfterBreak="0">
    <w:nsid w:val="00637384"/>
    <w:multiLevelType w:val="hybridMultilevel"/>
    <w:tmpl w:val="CB364D16"/>
    <w:lvl w:ilvl="0" w:tplc="C4F226E8">
      <w:start w:val="1"/>
      <w:numFmt w:val="decimal"/>
      <w:lvlText w:val="%1."/>
      <w:lvlJc w:val="left"/>
      <w:pPr>
        <w:ind w:left="720" w:hanging="360"/>
      </w:pPr>
    </w:lvl>
    <w:lvl w:ilvl="1" w:tplc="E1028D1A" w:tentative="1">
      <w:start w:val="1"/>
      <w:numFmt w:val="lowerLetter"/>
      <w:lvlText w:val="%2."/>
      <w:lvlJc w:val="left"/>
      <w:pPr>
        <w:ind w:left="1440" w:hanging="360"/>
      </w:pPr>
    </w:lvl>
    <w:lvl w:ilvl="2" w:tplc="ADB47E76" w:tentative="1">
      <w:start w:val="1"/>
      <w:numFmt w:val="lowerRoman"/>
      <w:lvlText w:val="%3."/>
      <w:lvlJc w:val="right"/>
      <w:pPr>
        <w:ind w:left="2160" w:hanging="180"/>
      </w:pPr>
    </w:lvl>
    <w:lvl w:ilvl="3" w:tplc="033A48D4" w:tentative="1">
      <w:start w:val="1"/>
      <w:numFmt w:val="decimal"/>
      <w:lvlText w:val="%4."/>
      <w:lvlJc w:val="left"/>
      <w:pPr>
        <w:ind w:left="2880" w:hanging="360"/>
      </w:pPr>
    </w:lvl>
    <w:lvl w:ilvl="4" w:tplc="3F10CB78" w:tentative="1">
      <w:start w:val="1"/>
      <w:numFmt w:val="lowerLetter"/>
      <w:lvlText w:val="%5."/>
      <w:lvlJc w:val="left"/>
      <w:pPr>
        <w:ind w:left="3600" w:hanging="360"/>
      </w:pPr>
    </w:lvl>
    <w:lvl w:ilvl="5" w:tplc="2E18C92C" w:tentative="1">
      <w:start w:val="1"/>
      <w:numFmt w:val="lowerRoman"/>
      <w:lvlText w:val="%6."/>
      <w:lvlJc w:val="right"/>
      <w:pPr>
        <w:ind w:left="4320" w:hanging="180"/>
      </w:pPr>
    </w:lvl>
    <w:lvl w:ilvl="6" w:tplc="22EC110A" w:tentative="1">
      <w:start w:val="1"/>
      <w:numFmt w:val="decimal"/>
      <w:lvlText w:val="%7."/>
      <w:lvlJc w:val="left"/>
      <w:pPr>
        <w:ind w:left="5040" w:hanging="360"/>
      </w:pPr>
    </w:lvl>
    <w:lvl w:ilvl="7" w:tplc="FF7AA828" w:tentative="1">
      <w:start w:val="1"/>
      <w:numFmt w:val="lowerLetter"/>
      <w:lvlText w:val="%8."/>
      <w:lvlJc w:val="left"/>
      <w:pPr>
        <w:ind w:left="5760" w:hanging="360"/>
      </w:pPr>
    </w:lvl>
    <w:lvl w:ilvl="8" w:tplc="814CE4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A86C0E"/>
    <w:multiLevelType w:val="multilevel"/>
    <w:tmpl w:val="04090023"/>
    <w:styleLink w:val="lnekoddl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4" w15:restartNumberingAfterBreak="0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5" w15:restartNumberingAfterBreak="0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10A9579C"/>
    <w:multiLevelType w:val="multilevel"/>
    <w:tmpl w:val="A02E932A"/>
    <w:numStyleLink w:val="BulletsAgency"/>
  </w:abstractNum>
  <w:abstractNum w:abstractNumId="17" w15:restartNumberingAfterBreak="0">
    <w:nsid w:val="14622366"/>
    <w:multiLevelType w:val="hybridMultilevel"/>
    <w:tmpl w:val="A2F8AB72"/>
    <w:lvl w:ilvl="0" w:tplc="E6A6F094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F75E8766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C02872FE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8882B82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7908C3A8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A4CE1558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3B8E0B14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6980D03C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261207A2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146E7C64"/>
    <w:multiLevelType w:val="hybridMultilevel"/>
    <w:tmpl w:val="A69C4A8A"/>
    <w:lvl w:ilvl="0" w:tplc="4BEACA7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3E6B1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5496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B025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BE91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D4C4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802D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3CD7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D6A0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79F688B"/>
    <w:multiLevelType w:val="hybridMultilevel"/>
    <w:tmpl w:val="768C34F4"/>
    <w:lvl w:ilvl="0" w:tplc="C7EAF5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 w:hint="default"/>
      </w:rPr>
    </w:lvl>
    <w:lvl w:ilvl="1" w:tplc="71960D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9725D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7EA4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C8A1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934F5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DCCD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E6C8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F4D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DD5C0A"/>
    <w:multiLevelType w:val="hybridMultilevel"/>
    <w:tmpl w:val="58565538"/>
    <w:lvl w:ilvl="0" w:tplc="0DF6153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D2AD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6EAE0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58F5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EAED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AFC69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A47D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4A3C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FD048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A9E656E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1E4E4797"/>
    <w:multiLevelType w:val="hybridMultilevel"/>
    <w:tmpl w:val="41745554"/>
    <w:lvl w:ilvl="0" w:tplc="7B46B75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2B4500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68016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F3C58B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BF2648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45AA46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AC48C9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C4A6BC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47EE4E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24" w15:restartNumberingAfterBreak="0">
    <w:nsid w:val="1ED46B3A"/>
    <w:multiLevelType w:val="hybridMultilevel"/>
    <w:tmpl w:val="A5B82B36"/>
    <w:lvl w:ilvl="0" w:tplc="F7C00B34">
      <w:start w:val="2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21F625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C642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F857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3C39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B6E0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B2B0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5869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92E3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0DA0997"/>
    <w:multiLevelType w:val="hybridMultilevel"/>
    <w:tmpl w:val="3EE403EE"/>
    <w:lvl w:ilvl="0" w:tplc="EB6C3C7C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DF1604AA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26061D0A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5B24EEFE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40649EA4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72CEB446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7A348E4C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95F6707A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597AFBA2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26" w15:restartNumberingAfterBreak="0">
    <w:nsid w:val="21ED3D0A"/>
    <w:multiLevelType w:val="hybridMultilevel"/>
    <w:tmpl w:val="E190DA20"/>
    <w:lvl w:ilvl="0" w:tplc="47226F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6770ADC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312CD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B4D7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C819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E4B3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FE6E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62DC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DE4DC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70A631D"/>
    <w:multiLevelType w:val="hybridMultilevel"/>
    <w:tmpl w:val="88CC9D14"/>
    <w:lvl w:ilvl="0" w:tplc="6A26A1B6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436CDB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4C70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A410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08DA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7AC7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86B3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AA80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569C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9DA47A6"/>
    <w:multiLevelType w:val="hybridMultilevel"/>
    <w:tmpl w:val="B8564FDA"/>
    <w:lvl w:ilvl="0" w:tplc="5D6EA748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32C6A5C" w:tentative="1">
      <w:start w:val="1"/>
      <w:numFmt w:val="lowerLetter"/>
      <w:lvlText w:val="%2."/>
      <w:lvlJc w:val="left"/>
      <w:pPr>
        <w:ind w:left="1440" w:hanging="360"/>
      </w:pPr>
    </w:lvl>
    <w:lvl w:ilvl="2" w:tplc="BD90C1F0" w:tentative="1">
      <w:start w:val="1"/>
      <w:numFmt w:val="lowerRoman"/>
      <w:lvlText w:val="%3."/>
      <w:lvlJc w:val="right"/>
      <w:pPr>
        <w:ind w:left="2160" w:hanging="180"/>
      </w:pPr>
    </w:lvl>
    <w:lvl w:ilvl="3" w:tplc="9C8E6F5E" w:tentative="1">
      <w:start w:val="1"/>
      <w:numFmt w:val="decimal"/>
      <w:lvlText w:val="%4."/>
      <w:lvlJc w:val="left"/>
      <w:pPr>
        <w:ind w:left="2880" w:hanging="360"/>
      </w:pPr>
    </w:lvl>
    <w:lvl w:ilvl="4" w:tplc="CA9094D6" w:tentative="1">
      <w:start w:val="1"/>
      <w:numFmt w:val="lowerLetter"/>
      <w:lvlText w:val="%5."/>
      <w:lvlJc w:val="left"/>
      <w:pPr>
        <w:ind w:left="3600" w:hanging="360"/>
      </w:pPr>
    </w:lvl>
    <w:lvl w:ilvl="5" w:tplc="73145D30" w:tentative="1">
      <w:start w:val="1"/>
      <w:numFmt w:val="lowerRoman"/>
      <w:lvlText w:val="%6."/>
      <w:lvlJc w:val="right"/>
      <w:pPr>
        <w:ind w:left="4320" w:hanging="180"/>
      </w:pPr>
    </w:lvl>
    <w:lvl w:ilvl="6" w:tplc="74404DC4" w:tentative="1">
      <w:start w:val="1"/>
      <w:numFmt w:val="decimal"/>
      <w:lvlText w:val="%7."/>
      <w:lvlJc w:val="left"/>
      <w:pPr>
        <w:ind w:left="5040" w:hanging="360"/>
      </w:pPr>
    </w:lvl>
    <w:lvl w:ilvl="7" w:tplc="CE2ACAA2" w:tentative="1">
      <w:start w:val="1"/>
      <w:numFmt w:val="lowerLetter"/>
      <w:lvlText w:val="%8."/>
      <w:lvlJc w:val="left"/>
      <w:pPr>
        <w:ind w:left="5760" w:hanging="360"/>
      </w:pPr>
    </w:lvl>
    <w:lvl w:ilvl="8" w:tplc="2A7078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B174B44"/>
    <w:multiLevelType w:val="multilevel"/>
    <w:tmpl w:val="A02E932A"/>
    <w:numStyleLink w:val="BulletsAgency"/>
  </w:abstractNum>
  <w:abstractNum w:abstractNumId="30" w15:restartNumberingAfterBreak="0">
    <w:nsid w:val="2F476450"/>
    <w:multiLevelType w:val="hybridMultilevel"/>
    <w:tmpl w:val="B3240B9E"/>
    <w:lvl w:ilvl="0" w:tplc="599AEDC4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Verdana" w:eastAsia="Verdana" w:hAnsi="Verdana" w:cs="Verdana" w:hint="default"/>
      </w:rPr>
    </w:lvl>
    <w:lvl w:ilvl="1" w:tplc="2F1492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7B293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B047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480A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B64A2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965C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2A70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182EB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A154DE"/>
    <w:multiLevelType w:val="hybridMultilevel"/>
    <w:tmpl w:val="BF547E4C"/>
    <w:lvl w:ilvl="0" w:tplc="808841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648E7C" w:tentative="1">
      <w:start w:val="1"/>
      <w:numFmt w:val="lowerLetter"/>
      <w:lvlText w:val="%2."/>
      <w:lvlJc w:val="left"/>
      <w:pPr>
        <w:ind w:left="1440" w:hanging="360"/>
      </w:pPr>
    </w:lvl>
    <w:lvl w:ilvl="2" w:tplc="C958BEE4" w:tentative="1">
      <w:start w:val="1"/>
      <w:numFmt w:val="lowerRoman"/>
      <w:lvlText w:val="%3."/>
      <w:lvlJc w:val="right"/>
      <w:pPr>
        <w:ind w:left="2160" w:hanging="180"/>
      </w:pPr>
    </w:lvl>
    <w:lvl w:ilvl="3" w:tplc="B3D81C5C" w:tentative="1">
      <w:start w:val="1"/>
      <w:numFmt w:val="decimal"/>
      <w:lvlText w:val="%4."/>
      <w:lvlJc w:val="left"/>
      <w:pPr>
        <w:ind w:left="2880" w:hanging="360"/>
      </w:pPr>
    </w:lvl>
    <w:lvl w:ilvl="4" w:tplc="71DA27AE" w:tentative="1">
      <w:start w:val="1"/>
      <w:numFmt w:val="lowerLetter"/>
      <w:lvlText w:val="%5."/>
      <w:lvlJc w:val="left"/>
      <w:pPr>
        <w:ind w:left="3600" w:hanging="360"/>
      </w:pPr>
    </w:lvl>
    <w:lvl w:ilvl="5" w:tplc="8A569600" w:tentative="1">
      <w:start w:val="1"/>
      <w:numFmt w:val="lowerRoman"/>
      <w:lvlText w:val="%6."/>
      <w:lvlJc w:val="right"/>
      <w:pPr>
        <w:ind w:left="4320" w:hanging="180"/>
      </w:pPr>
    </w:lvl>
    <w:lvl w:ilvl="6" w:tplc="09D8FEB8" w:tentative="1">
      <w:start w:val="1"/>
      <w:numFmt w:val="decimal"/>
      <w:lvlText w:val="%7."/>
      <w:lvlJc w:val="left"/>
      <w:pPr>
        <w:ind w:left="5040" w:hanging="360"/>
      </w:pPr>
    </w:lvl>
    <w:lvl w:ilvl="7" w:tplc="9D22BBAE" w:tentative="1">
      <w:start w:val="1"/>
      <w:numFmt w:val="lowerLetter"/>
      <w:lvlText w:val="%8."/>
      <w:lvlJc w:val="left"/>
      <w:pPr>
        <w:ind w:left="5760" w:hanging="360"/>
      </w:pPr>
    </w:lvl>
    <w:lvl w:ilvl="8" w:tplc="7AFA3D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B66CD9"/>
    <w:multiLevelType w:val="hybridMultilevel"/>
    <w:tmpl w:val="06D0AF9E"/>
    <w:lvl w:ilvl="0" w:tplc="17149C6A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ECA44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48C8E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0662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F85C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B1C5B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88A5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C80E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C9C20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9BD53B5"/>
    <w:multiLevelType w:val="hybridMultilevel"/>
    <w:tmpl w:val="27B4AD1A"/>
    <w:lvl w:ilvl="0" w:tplc="0356552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65019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421F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6465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1E92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6687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A0B0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545C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D083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DC26ED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5" w15:restartNumberingAfterBreak="0">
    <w:nsid w:val="43E7467D"/>
    <w:multiLevelType w:val="multilevel"/>
    <w:tmpl w:val="C4207D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36" w15:restartNumberingAfterBreak="0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540A465C"/>
    <w:multiLevelType w:val="hybridMultilevel"/>
    <w:tmpl w:val="BF547E4C"/>
    <w:lvl w:ilvl="0" w:tplc="89A05F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0E2C98" w:tentative="1">
      <w:start w:val="1"/>
      <w:numFmt w:val="lowerLetter"/>
      <w:lvlText w:val="%2."/>
      <w:lvlJc w:val="left"/>
      <w:pPr>
        <w:ind w:left="1440" w:hanging="360"/>
      </w:pPr>
    </w:lvl>
    <w:lvl w:ilvl="2" w:tplc="1F16F60E" w:tentative="1">
      <w:start w:val="1"/>
      <w:numFmt w:val="lowerRoman"/>
      <w:lvlText w:val="%3."/>
      <w:lvlJc w:val="right"/>
      <w:pPr>
        <w:ind w:left="2160" w:hanging="180"/>
      </w:pPr>
    </w:lvl>
    <w:lvl w:ilvl="3" w:tplc="FDBCC726" w:tentative="1">
      <w:start w:val="1"/>
      <w:numFmt w:val="decimal"/>
      <w:lvlText w:val="%4."/>
      <w:lvlJc w:val="left"/>
      <w:pPr>
        <w:ind w:left="2880" w:hanging="360"/>
      </w:pPr>
    </w:lvl>
    <w:lvl w:ilvl="4" w:tplc="AB28BE6E" w:tentative="1">
      <w:start w:val="1"/>
      <w:numFmt w:val="lowerLetter"/>
      <w:lvlText w:val="%5."/>
      <w:lvlJc w:val="left"/>
      <w:pPr>
        <w:ind w:left="3600" w:hanging="360"/>
      </w:pPr>
    </w:lvl>
    <w:lvl w:ilvl="5" w:tplc="2690F054" w:tentative="1">
      <w:start w:val="1"/>
      <w:numFmt w:val="lowerRoman"/>
      <w:lvlText w:val="%6."/>
      <w:lvlJc w:val="right"/>
      <w:pPr>
        <w:ind w:left="4320" w:hanging="180"/>
      </w:pPr>
    </w:lvl>
    <w:lvl w:ilvl="6" w:tplc="7BC257A8" w:tentative="1">
      <w:start w:val="1"/>
      <w:numFmt w:val="decimal"/>
      <w:lvlText w:val="%7."/>
      <w:lvlJc w:val="left"/>
      <w:pPr>
        <w:ind w:left="5040" w:hanging="360"/>
      </w:pPr>
    </w:lvl>
    <w:lvl w:ilvl="7" w:tplc="3FA62754" w:tentative="1">
      <w:start w:val="1"/>
      <w:numFmt w:val="lowerLetter"/>
      <w:lvlText w:val="%8."/>
      <w:lvlJc w:val="left"/>
      <w:pPr>
        <w:ind w:left="5760" w:hanging="360"/>
      </w:pPr>
    </w:lvl>
    <w:lvl w:ilvl="8" w:tplc="31C6CE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B33C62"/>
    <w:multiLevelType w:val="hybridMultilevel"/>
    <w:tmpl w:val="711CCACE"/>
    <w:lvl w:ilvl="0" w:tplc="7988E7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FE65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9AA4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AA37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6E35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FC13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A6AD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AAD6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A80B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780B1E"/>
    <w:multiLevelType w:val="multilevel"/>
    <w:tmpl w:val="A02E932A"/>
    <w:numStyleLink w:val="BulletsAgency"/>
  </w:abstractNum>
  <w:abstractNum w:abstractNumId="40" w15:restartNumberingAfterBreak="0">
    <w:nsid w:val="66965116"/>
    <w:multiLevelType w:val="hybridMultilevel"/>
    <w:tmpl w:val="97A8A6C4"/>
    <w:lvl w:ilvl="0" w:tplc="5804034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2D5CAFFE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407AD8E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9EFA55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DB34056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7204A15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34D8BD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421ED21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576ADD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1" w15:restartNumberingAfterBreak="0">
    <w:nsid w:val="677A6D6D"/>
    <w:multiLevelType w:val="hybridMultilevel"/>
    <w:tmpl w:val="56D207F6"/>
    <w:lvl w:ilvl="0" w:tplc="DC00AC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3C8D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7C497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7C70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CBE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12A42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9A4F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6253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8EAA2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F828DE"/>
    <w:multiLevelType w:val="hybridMultilevel"/>
    <w:tmpl w:val="F75063C6"/>
    <w:lvl w:ilvl="0" w:tplc="F55C51A4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color w:val="333399"/>
      </w:rPr>
    </w:lvl>
    <w:lvl w:ilvl="1" w:tplc="58A2C5DE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749E2D80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CEB20E14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6F1CF9C8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2C2AA23E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8CE25492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E05821B0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AAD8A976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3" w15:restartNumberingAfterBreak="0">
    <w:nsid w:val="6A755221"/>
    <w:multiLevelType w:val="hybridMultilevel"/>
    <w:tmpl w:val="2656F6AE"/>
    <w:lvl w:ilvl="0" w:tplc="1974B5B6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333399"/>
      </w:rPr>
    </w:lvl>
    <w:lvl w:ilvl="1" w:tplc="A33A8E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BC2CC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88E8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CCD4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91644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1E59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3819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3EDC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E8575D"/>
    <w:multiLevelType w:val="hybridMultilevel"/>
    <w:tmpl w:val="11FEA472"/>
    <w:lvl w:ilvl="0" w:tplc="44CCAE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SimSun" w:hAnsi="Verdana" w:cs="Arial" w:hint="default"/>
      </w:rPr>
    </w:lvl>
    <w:lvl w:ilvl="1" w:tplc="4A3421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E4F9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7E11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1251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743F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1C66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16C7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A5E2C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580016"/>
    <w:multiLevelType w:val="multilevel"/>
    <w:tmpl w:val="11FEA47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SimSun" w:hAnsi="Verdana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EB05FA"/>
    <w:multiLevelType w:val="hybridMultilevel"/>
    <w:tmpl w:val="BF547E4C"/>
    <w:lvl w:ilvl="0" w:tplc="874E57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924322" w:tentative="1">
      <w:start w:val="1"/>
      <w:numFmt w:val="lowerLetter"/>
      <w:lvlText w:val="%2."/>
      <w:lvlJc w:val="left"/>
      <w:pPr>
        <w:ind w:left="1440" w:hanging="360"/>
      </w:pPr>
    </w:lvl>
    <w:lvl w:ilvl="2" w:tplc="F8C2DFDC" w:tentative="1">
      <w:start w:val="1"/>
      <w:numFmt w:val="lowerRoman"/>
      <w:lvlText w:val="%3."/>
      <w:lvlJc w:val="right"/>
      <w:pPr>
        <w:ind w:left="2160" w:hanging="180"/>
      </w:pPr>
    </w:lvl>
    <w:lvl w:ilvl="3" w:tplc="88AE2282" w:tentative="1">
      <w:start w:val="1"/>
      <w:numFmt w:val="decimal"/>
      <w:lvlText w:val="%4."/>
      <w:lvlJc w:val="left"/>
      <w:pPr>
        <w:ind w:left="2880" w:hanging="360"/>
      </w:pPr>
    </w:lvl>
    <w:lvl w:ilvl="4" w:tplc="3D24DAE4" w:tentative="1">
      <w:start w:val="1"/>
      <w:numFmt w:val="lowerLetter"/>
      <w:lvlText w:val="%5."/>
      <w:lvlJc w:val="left"/>
      <w:pPr>
        <w:ind w:left="3600" w:hanging="360"/>
      </w:pPr>
    </w:lvl>
    <w:lvl w:ilvl="5" w:tplc="085C3474" w:tentative="1">
      <w:start w:val="1"/>
      <w:numFmt w:val="lowerRoman"/>
      <w:lvlText w:val="%6."/>
      <w:lvlJc w:val="right"/>
      <w:pPr>
        <w:ind w:left="4320" w:hanging="180"/>
      </w:pPr>
    </w:lvl>
    <w:lvl w:ilvl="6" w:tplc="A824DCAA" w:tentative="1">
      <w:start w:val="1"/>
      <w:numFmt w:val="decimal"/>
      <w:lvlText w:val="%7."/>
      <w:lvlJc w:val="left"/>
      <w:pPr>
        <w:ind w:left="5040" w:hanging="360"/>
      </w:pPr>
    </w:lvl>
    <w:lvl w:ilvl="7" w:tplc="14D6C6BE" w:tentative="1">
      <w:start w:val="1"/>
      <w:numFmt w:val="lowerLetter"/>
      <w:lvlText w:val="%8."/>
      <w:lvlJc w:val="left"/>
      <w:pPr>
        <w:ind w:left="5760" w:hanging="360"/>
      </w:pPr>
    </w:lvl>
    <w:lvl w:ilvl="8" w:tplc="19D0C5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9358E2"/>
    <w:multiLevelType w:val="hybridMultilevel"/>
    <w:tmpl w:val="611A7630"/>
    <w:lvl w:ilvl="0" w:tplc="DF5ECA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EC6F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0264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28A8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FA39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3024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D0FA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489E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A8D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186438"/>
    <w:multiLevelType w:val="hybridMultilevel"/>
    <w:tmpl w:val="F644562C"/>
    <w:lvl w:ilvl="0" w:tplc="3C4EF3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AE9F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1696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F8BD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8A8E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EAC9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361A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4036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16E7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5"/>
  </w:num>
  <w:num w:numId="16">
    <w:abstractNumId w:val="36"/>
  </w:num>
  <w:num w:numId="17">
    <w:abstractNumId w:val="23"/>
  </w:num>
  <w:num w:numId="18">
    <w:abstractNumId w:val="14"/>
  </w:num>
  <w:num w:numId="19">
    <w:abstractNumId w:val="32"/>
  </w:num>
  <w:num w:numId="20">
    <w:abstractNumId w:val="44"/>
  </w:num>
  <w:num w:numId="21">
    <w:abstractNumId w:val="45"/>
  </w:num>
  <w:num w:numId="22">
    <w:abstractNumId w:val="41"/>
  </w:num>
  <w:num w:numId="23">
    <w:abstractNumId w:val="39"/>
  </w:num>
  <w:num w:numId="24">
    <w:abstractNumId w:val="29"/>
  </w:num>
  <w:num w:numId="25">
    <w:abstractNumId w:val="30"/>
  </w:num>
  <w:num w:numId="26">
    <w:abstractNumId w:val="1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7">
    <w:abstractNumId w:val="43"/>
  </w:num>
  <w:num w:numId="28">
    <w:abstractNumId w:val="19"/>
  </w:num>
  <w:num w:numId="29">
    <w:abstractNumId w:val="42"/>
  </w:num>
  <w:num w:numId="30">
    <w:abstractNumId w:val="40"/>
  </w:num>
  <w:num w:numId="31">
    <w:abstractNumId w:val="26"/>
  </w:num>
  <w:num w:numId="32">
    <w:abstractNumId w:val="35"/>
  </w:num>
  <w:num w:numId="33">
    <w:abstractNumId w:val="38"/>
  </w:num>
  <w:num w:numId="34">
    <w:abstractNumId w:val="47"/>
  </w:num>
  <w:num w:numId="35">
    <w:abstractNumId w:val="20"/>
  </w:num>
  <w:num w:numId="36">
    <w:abstractNumId w:val="11"/>
  </w:num>
  <w:num w:numId="37">
    <w:abstractNumId w:val="16"/>
  </w:num>
  <w:num w:numId="38">
    <w:abstractNumId w:val="24"/>
  </w:num>
  <w:num w:numId="39">
    <w:abstractNumId w:val="25"/>
  </w:num>
  <w:num w:numId="40">
    <w:abstractNumId w:val="18"/>
  </w:num>
  <w:num w:numId="41">
    <w:abstractNumId w:val="27"/>
  </w:num>
  <w:num w:numId="42">
    <w:abstractNumId w:val="33"/>
  </w:num>
  <w:num w:numId="43">
    <w:abstractNumId w:val="48"/>
  </w:num>
  <w:num w:numId="44">
    <w:abstractNumId w:val="31"/>
  </w:num>
  <w:num w:numId="45">
    <w:abstractNumId w:val="22"/>
  </w:num>
  <w:num w:numId="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7"/>
  </w:num>
  <w:num w:numId="48">
    <w:abstractNumId w:val="46"/>
  </w:num>
  <w:num w:numId="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E3A"/>
    <w:rsid w:val="00000BB0"/>
    <w:rsid w:val="000014D9"/>
    <w:rsid w:val="0000217C"/>
    <w:rsid w:val="000044D7"/>
    <w:rsid w:val="0000515A"/>
    <w:rsid w:val="0001501F"/>
    <w:rsid w:val="000159F3"/>
    <w:rsid w:val="00020350"/>
    <w:rsid w:val="00021BE0"/>
    <w:rsid w:val="0002393C"/>
    <w:rsid w:val="00023F83"/>
    <w:rsid w:val="00031780"/>
    <w:rsid w:val="00032D11"/>
    <w:rsid w:val="00034D16"/>
    <w:rsid w:val="00036A31"/>
    <w:rsid w:val="0003746E"/>
    <w:rsid w:val="00043792"/>
    <w:rsid w:val="00044BCE"/>
    <w:rsid w:val="000463A2"/>
    <w:rsid w:val="00046AC8"/>
    <w:rsid w:val="000502BF"/>
    <w:rsid w:val="00050D71"/>
    <w:rsid w:val="00060308"/>
    <w:rsid w:val="000625E1"/>
    <w:rsid w:val="000701A5"/>
    <w:rsid w:val="000711CA"/>
    <w:rsid w:val="00073265"/>
    <w:rsid w:val="000746CC"/>
    <w:rsid w:val="0007733B"/>
    <w:rsid w:val="00082078"/>
    <w:rsid w:val="00087566"/>
    <w:rsid w:val="00093ECF"/>
    <w:rsid w:val="00095ED0"/>
    <w:rsid w:val="000A0CB1"/>
    <w:rsid w:val="000A1DD4"/>
    <w:rsid w:val="000A2B3F"/>
    <w:rsid w:val="000A479A"/>
    <w:rsid w:val="000A4EB2"/>
    <w:rsid w:val="000A761A"/>
    <w:rsid w:val="000B022D"/>
    <w:rsid w:val="000B1870"/>
    <w:rsid w:val="000B22D5"/>
    <w:rsid w:val="000B4EA8"/>
    <w:rsid w:val="000C4DBD"/>
    <w:rsid w:val="000C6511"/>
    <w:rsid w:val="000D25CF"/>
    <w:rsid w:val="000D4C0B"/>
    <w:rsid w:val="000D7D7C"/>
    <w:rsid w:val="000E017B"/>
    <w:rsid w:val="000E0380"/>
    <w:rsid w:val="000E48BA"/>
    <w:rsid w:val="000E573A"/>
    <w:rsid w:val="000E5BB4"/>
    <w:rsid w:val="000E5D76"/>
    <w:rsid w:val="000F0A9D"/>
    <w:rsid w:val="000F1837"/>
    <w:rsid w:val="000F1F9C"/>
    <w:rsid w:val="000F21F3"/>
    <w:rsid w:val="000F2B01"/>
    <w:rsid w:val="000F2B15"/>
    <w:rsid w:val="000F43F9"/>
    <w:rsid w:val="000F4996"/>
    <w:rsid w:val="000F5045"/>
    <w:rsid w:val="000F7F50"/>
    <w:rsid w:val="00100601"/>
    <w:rsid w:val="001021D3"/>
    <w:rsid w:val="00102A86"/>
    <w:rsid w:val="001030BE"/>
    <w:rsid w:val="00103161"/>
    <w:rsid w:val="001032AA"/>
    <w:rsid w:val="00107E85"/>
    <w:rsid w:val="001103C5"/>
    <w:rsid w:val="0011079E"/>
    <w:rsid w:val="00110DA1"/>
    <w:rsid w:val="001114E5"/>
    <w:rsid w:val="00112884"/>
    <w:rsid w:val="0011653E"/>
    <w:rsid w:val="00117A5D"/>
    <w:rsid w:val="0012163E"/>
    <w:rsid w:val="00121731"/>
    <w:rsid w:val="001270F3"/>
    <w:rsid w:val="00127E88"/>
    <w:rsid w:val="00130032"/>
    <w:rsid w:val="0013257C"/>
    <w:rsid w:val="00135FF7"/>
    <w:rsid w:val="00140993"/>
    <w:rsid w:val="00142C0E"/>
    <w:rsid w:val="0014391F"/>
    <w:rsid w:val="001452B5"/>
    <w:rsid w:val="001455BC"/>
    <w:rsid w:val="00146056"/>
    <w:rsid w:val="0014614E"/>
    <w:rsid w:val="0014684C"/>
    <w:rsid w:val="00150231"/>
    <w:rsid w:val="00152896"/>
    <w:rsid w:val="00152FA4"/>
    <w:rsid w:val="001532ED"/>
    <w:rsid w:val="00155692"/>
    <w:rsid w:val="00155A4F"/>
    <w:rsid w:val="00155E71"/>
    <w:rsid w:val="00156D66"/>
    <w:rsid w:val="00161C0F"/>
    <w:rsid w:val="00161DF6"/>
    <w:rsid w:val="001636BA"/>
    <w:rsid w:val="001671B9"/>
    <w:rsid w:val="001674C7"/>
    <w:rsid w:val="001704A7"/>
    <w:rsid w:val="001710E4"/>
    <w:rsid w:val="0017275E"/>
    <w:rsid w:val="00175EB2"/>
    <w:rsid w:val="0017699A"/>
    <w:rsid w:val="00177D9A"/>
    <w:rsid w:val="00180CCE"/>
    <w:rsid w:val="001812A7"/>
    <w:rsid w:val="001842A6"/>
    <w:rsid w:val="001842EE"/>
    <w:rsid w:val="00185AFE"/>
    <w:rsid w:val="0018759E"/>
    <w:rsid w:val="00191E86"/>
    <w:rsid w:val="00195ECD"/>
    <w:rsid w:val="001A1186"/>
    <w:rsid w:val="001A3DF9"/>
    <w:rsid w:val="001A4785"/>
    <w:rsid w:val="001A6905"/>
    <w:rsid w:val="001B140D"/>
    <w:rsid w:val="001B225E"/>
    <w:rsid w:val="001B3355"/>
    <w:rsid w:val="001B5A5D"/>
    <w:rsid w:val="001B6CC9"/>
    <w:rsid w:val="001C0BFD"/>
    <w:rsid w:val="001C4792"/>
    <w:rsid w:val="001C5EAE"/>
    <w:rsid w:val="001C6687"/>
    <w:rsid w:val="001C74D6"/>
    <w:rsid w:val="001D3A86"/>
    <w:rsid w:val="001D4F3F"/>
    <w:rsid w:val="001D50AE"/>
    <w:rsid w:val="001D5CA1"/>
    <w:rsid w:val="001E16A7"/>
    <w:rsid w:val="001E744C"/>
    <w:rsid w:val="001F038C"/>
    <w:rsid w:val="001F0C4D"/>
    <w:rsid w:val="001F207B"/>
    <w:rsid w:val="001F2246"/>
    <w:rsid w:val="001F231E"/>
    <w:rsid w:val="001F28C1"/>
    <w:rsid w:val="001F2DEF"/>
    <w:rsid w:val="001F6611"/>
    <w:rsid w:val="001F714A"/>
    <w:rsid w:val="001F77AF"/>
    <w:rsid w:val="0020016A"/>
    <w:rsid w:val="00200EC8"/>
    <w:rsid w:val="002023D8"/>
    <w:rsid w:val="00204CF4"/>
    <w:rsid w:val="00206017"/>
    <w:rsid w:val="00206A41"/>
    <w:rsid w:val="002078A1"/>
    <w:rsid w:val="00207AA7"/>
    <w:rsid w:val="002102C5"/>
    <w:rsid w:val="00211653"/>
    <w:rsid w:val="0021571D"/>
    <w:rsid w:val="00217447"/>
    <w:rsid w:val="00221B07"/>
    <w:rsid w:val="00223063"/>
    <w:rsid w:val="00223D61"/>
    <w:rsid w:val="00224848"/>
    <w:rsid w:val="00226F7E"/>
    <w:rsid w:val="00227117"/>
    <w:rsid w:val="00227F7A"/>
    <w:rsid w:val="0023008E"/>
    <w:rsid w:val="0023198C"/>
    <w:rsid w:val="0023378A"/>
    <w:rsid w:val="0023409C"/>
    <w:rsid w:val="00235238"/>
    <w:rsid w:val="00235249"/>
    <w:rsid w:val="0023655E"/>
    <w:rsid w:val="002368F0"/>
    <w:rsid w:val="00236984"/>
    <w:rsid w:val="00236FEE"/>
    <w:rsid w:val="00240F88"/>
    <w:rsid w:val="002412EB"/>
    <w:rsid w:val="00241A45"/>
    <w:rsid w:val="002422F9"/>
    <w:rsid w:val="002447E0"/>
    <w:rsid w:val="002466E2"/>
    <w:rsid w:val="002477C4"/>
    <w:rsid w:val="00247928"/>
    <w:rsid w:val="00252B4E"/>
    <w:rsid w:val="00253065"/>
    <w:rsid w:val="00253241"/>
    <w:rsid w:val="00254707"/>
    <w:rsid w:val="00263201"/>
    <w:rsid w:val="002642A0"/>
    <w:rsid w:val="002659E7"/>
    <w:rsid w:val="00265BEB"/>
    <w:rsid w:val="00266834"/>
    <w:rsid w:val="00266A15"/>
    <w:rsid w:val="00267D7D"/>
    <w:rsid w:val="00270B2E"/>
    <w:rsid w:val="00271018"/>
    <w:rsid w:val="00271B38"/>
    <w:rsid w:val="0027399A"/>
    <w:rsid w:val="002739E1"/>
    <w:rsid w:val="00274C83"/>
    <w:rsid w:val="0027640C"/>
    <w:rsid w:val="00277CEE"/>
    <w:rsid w:val="00280786"/>
    <w:rsid w:val="00281365"/>
    <w:rsid w:val="00281B72"/>
    <w:rsid w:val="0028300A"/>
    <w:rsid w:val="002838DD"/>
    <w:rsid w:val="00283D91"/>
    <w:rsid w:val="00287915"/>
    <w:rsid w:val="0029136D"/>
    <w:rsid w:val="00291D83"/>
    <w:rsid w:val="0029299C"/>
    <w:rsid w:val="00293DB2"/>
    <w:rsid w:val="0029407C"/>
    <w:rsid w:val="00294B58"/>
    <w:rsid w:val="00297C6E"/>
    <w:rsid w:val="002A0629"/>
    <w:rsid w:val="002A07D5"/>
    <w:rsid w:val="002A1F85"/>
    <w:rsid w:val="002A4BFB"/>
    <w:rsid w:val="002A6E26"/>
    <w:rsid w:val="002B0217"/>
    <w:rsid w:val="002B02EB"/>
    <w:rsid w:val="002B0B38"/>
    <w:rsid w:val="002B1D1F"/>
    <w:rsid w:val="002B34DD"/>
    <w:rsid w:val="002B7FA4"/>
    <w:rsid w:val="002C28FE"/>
    <w:rsid w:val="002C400D"/>
    <w:rsid w:val="002D57C7"/>
    <w:rsid w:val="002D6CCD"/>
    <w:rsid w:val="002D7502"/>
    <w:rsid w:val="002E1429"/>
    <w:rsid w:val="002E2317"/>
    <w:rsid w:val="002E2C69"/>
    <w:rsid w:val="002E353C"/>
    <w:rsid w:val="002E4A40"/>
    <w:rsid w:val="002E5A0E"/>
    <w:rsid w:val="002E63AE"/>
    <w:rsid w:val="002E7143"/>
    <w:rsid w:val="002E77DC"/>
    <w:rsid w:val="002E7ADC"/>
    <w:rsid w:val="002F0773"/>
    <w:rsid w:val="002F2558"/>
    <w:rsid w:val="002F32DD"/>
    <w:rsid w:val="002F5DE6"/>
    <w:rsid w:val="00300271"/>
    <w:rsid w:val="003008F5"/>
    <w:rsid w:val="00300CD2"/>
    <w:rsid w:val="00301208"/>
    <w:rsid w:val="003068AC"/>
    <w:rsid w:val="00307DFA"/>
    <w:rsid w:val="0031057D"/>
    <w:rsid w:val="00312B7A"/>
    <w:rsid w:val="00312BE5"/>
    <w:rsid w:val="00313ADD"/>
    <w:rsid w:val="0031435C"/>
    <w:rsid w:val="003148F6"/>
    <w:rsid w:val="00317857"/>
    <w:rsid w:val="003208FD"/>
    <w:rsid w:val="00321518"/>
    <w:rsid w:val="0032324A"/>
    <w:rsid w:val="0032680D"/>
    <w:rsid w:val="00327791"/>
    <w:rsid w:val="003302FC"/>
    <w:rsid w:val="00331CE5"/>
    <w:rsid w:val="003331D9"/>
    <w:rsid w:val="003340A3"/>
    <w:rsid w:val="0033598D"/>
    <w:rsid w:val="00335C37"/>
    <w:rsid w:val="0033619C"/>
    <w:rsid w:val="00336733"/>
    <w:rsid w:val="003369A3"/>
    <w:rsid w:val="00336A8E"/>
    <w:rsid w:val="0033709E"/>
    <w:rsid w:val="00337392"/>
    <w:rsid w:val="00337A6A"/>
    <w:rsid w:val="00340828"/>
    <w:rsid w:val="003434C2"/>
    <w:rsid w:val="00345BAA"/>
    <w:rsid w:val="00345F21"/>
    <w:rsid w:val="00351269"/>
    <w:rsid w:val="00351FCD"/>
    <w:rsid w:val="00354BC7"/>
    <w:rsid w:val="00356014"/>
    <w:rsid w:val="00357ECF"/>
    <w:rsid w:val="00361677"/>
    <w:rsid w:val="00363FBB"/>
    <w:rsid w:val="00364755"/>
    <w:rsid w:val="0036514E"/>
    <w:rsid w:val="003670E3"/>
    <w:rsid w:val="00370066"/>
    <w:rsid w:val="003703E4"/>
    <w:rsid w:val="003708FB"/>
    <w:rsid w:val="00371669"/>
    <w:rsid w:val="00372F8F"/>
    <w:rsid w:val="00376410"/>
    <w:rsid w:val="003775C4"/>
    <w:rsid w:val="00380A29"/>
    <w:rsid w:val="003834A9"/>
    <w:rsid w:val="00383A63"/>
    <w:rsid w:val="00384F50"/>
    <w:rsid w:val="00386B66"/>
    <w:rsid w:val="00392745"/>
    <w:rsid w:val="00393233"/>
    <w:rsid w:val="00395133"/>
    <w:rsid w:val="003960DB"/>
    <w:rsid w:val="003A2019"/>
    <w:rsid w:val="003A2DA2"/>
    <w:rsid w:val="003B0F5A"/>
    <w:rsid w:val="003B1EDA"/>
    <w:rsid w:val="003B42FF"/>
    <w:rsid w:val="003B4724"/>
    <w:rsid w:val="003B5638"/>
    <w:rsid w:val="003B7711"/>
    <w:rsid w:val="003B7F72"/>
    <w:rsid w:val="003C05AA"/>
    <w:rsid w:val="003C066E"/>
    <w:rsid w:val="003C1CB5"/>
    <w:rsid w:val="003C24C4"/>
    <w:rsid w:val="003C2F2B"/>
    <w:rsid w:val="003C3D78"/>
    <w:rsid w:val="003C73B0"/>
    <w:rsid w:val="003C7B41"/>
    <w:rsid w:val="003C7EB3"/>
    <w:rsid w:val="003D1E34"/>
    <w:rsid w:val="003D2280"/>
    <w:rsid w:val="003D22D2"/>
    <w:rsid w:val="003D3FD6"/>
    <w:rsid w:val="003D401F"/>
    <w:rsid w:val="003D4716"/>
    <w:rsid w:val="003D5277"/>
    <w:rsid w:val="003D55A9"/>
    <w:rsid w:val="003D5D68"/>
    <w:rsid w:val="003D61AD"/>
    <w:rsid w:val="003D7280"/>
    <w:rsid w:val="003E04E5"/>
    <w:rsid w:val="003E20A7"/>
    <w:rsid w:val="003E233D"/>
    <w:rsid w:val="003E26B1"/>
    <w:rsid w:val="003E6CB0"/>
    <w:rsid w:val="003E6F38"/>
    <w:rsid w:val="003F18A7"/>
    <w:rsid w:val="003F3024"/>
    <w:rsid w:val="003F4F6B"/>
    <w:rsid w:val="003F613E"/>
    <w:rsid w:val="003F7B4A"/>
    <w:rsid w:val="00401155"/>
    <w:rsid w:val="004039F5"/>
    <w:rsid w:val="004055B3"/>
    <w:rsid w:val="00406190"/>
    <w:rsid w:val="00406FE0"/>
    <w:rsid w:val="00407926"/>
    <w:rsid w:val="00410C95"/>
    <w:rsid w:val="00411107"/>
    <w:rsid w:val="0041202D"/>
    <w:rsid w:val="0041297C"/>
    <w:rsid w:val="00413EB8"/>
    <w:rsid w:val="0041477C"/>
    <w:rsid w:val="00414EAF"/>
    <w:rsid w:val="0042032B"/>
    <w:rsid w:val="0042202E"/>
    <w:rsid w:val="0042207E"/>
    <w:rsid w:val="0042434B"/>
    <w:rsid w:val="00425157"/>
    <w:rsid w:val="004261EA"/>
    <w:rsid w:val="00426BC1"/>
    <w:rsid w:val="00430817"/>
    <w:rsid w:val="004313AD"/>
    <w:rsid w:val="0043263A"/>
    <w:rsid w:val="0043266F"/>
    <w:rsid w:val="00432D8E"/>
    <w:rsid w:val="00436544"/>
    <w:rsid w:val="00441746"/>
    <w:rsid w:val="00442B94"/>
    <w:rsid w:val="004476B8"/>
    <w:rsid w:val="0045171B"/>
    <w:rsid w:val="00452396"/>
    <w:rsid w:val="00455ED6"/>
    <w:rsid w:val="0045674D"/>
    <w:rsid w:val="004612CA"/>
    <w:rsid w:val="00461424"/>
    <w:rsid w:val="004624F3"/>
    <w:rsid w:val="00462F6A"/>
    <w:rsid w:val="00463C2A"/>
    <w:rsid w:val="0047039B"/>
    <w:rsid w:val="00471F57"/>
    <w:rsid w:val="004752D4"/>
    <w:rsid w:val="004773A1"/>
    <w:rsid w:val="00483B2D"/>
    <w:rsid w:val="00484356"/>
    <w:rsid w:val="00485B3F"/>
    <w:rsid w:val="00490195"/>
    <w:rsid w:val="004912D0"/>
    <w:rsid w:val="00495801"/>
    <w:rsid w:val="00495D13"/>
    <w:rsid w:val="0049654E"/>
    <w:rsid w:val="004975B9"/>
    <w:rsid w:val="004A0F00"/>
    <w:rsid w:val="004A2B0A"/>
    <w:rsid w:val="004A4100"/>
    <w:rsid w:val="004A5997"/>
    <w:rsid w:val="004A5B13"/>
    <w:rsid w:val="004A75A2"/>
    <w:rsid w:val="004B0CE6"/>
    <w:rsid w:val="004B1AAE"/>
    <w:rsid w:val="004B1D29"/>
    <w:rsid w:val="004B76F5"/>
    <w:rsid w:val="004C031C"/>
    <w:rsid w:val="004C2B2F"/>
    <w:rsid w:val="004C49D6"/>
    <w:rsid w:val="004C5ADA"/>
    <w:rsid w:val="004C6DE3"/>
    <w:rsid w:val="004D1528"/>
    <w:rsid w:val="004D1746"/>
    <w:rsid w:val="004D28EC"/>
    <w:rsid w:val="004D3267"/>
    <w:rsid w:val="004D520C"/>
    <w:rsid w:val="004E0853"/>
    <w:rsid w:val="004E1076"/>
    <w:rsid w:val="004E170B"/>
    <w:rsid w:val="004E2D35"/>
    <w:rsid w:val="004E3735"/>
    <w:rsid w:val="004E3E6D"/>
    <w:rsid w:val="004E427D"/>
    <w:rsid w:val="004E5D12"/>
    <w:rsid w:val="004E6768"/>
    <w:rsid w:val="004F19A2"/>
    <w:rsid w:val="004F2278"/>
    <w:rsid w:val="004F4657"/>
    <w:rsid w:val="004F476E"/>
    <w:rsid w:val="004F600E"/>
    <w:rsid w:val="004F6153"/>
    <w:rsid w:val="004F7116"/>
    <w:rsid w:val="005011E1"/>
    <w:rsid w:val="005015A0"/>
    <w:rsid w:val="00504AE1"/>
    <w:rsid w:val="005051F9"/>
    <w:rsid w:val="0050523C"/>
    <w:rsid w:val="005058BC"/>
    <w:rsid w:val="00506525"/>
    <w:rsid w:val="00507AC0"/>
    <w:rsid w:val="00515569"/>
    <w:rsid w:val="00515A21"/>
    <w:rsid w:val="00515F9C"/>
    <w:rsid w:val="00516214"/>
    <w:rsid w:val="00516298"/>
    <w:rsid w:val="00516644"/>
    <w:rsid w:val="00517479"/>
    <w:rsid w:val="00517608"/>
    <w:rsid w:val="00517823"/>
    <w:rsid w:val="00517C81"/>
    <w:rsid w:val="00517DE8"/>
    <w:rsid w:val="005207DF"/>
    <w:rsid w:val="00522609"/>
    <w:rsid w:val="005244FD"/>
    <w:rsid w:val="00524CC6"/>
    <w:rsid w:val="00525C04"/>
    <w:rsid w:val="00532BB1"/>
    <w:rsid w:val="005333EB"/>
    <w:rsid w:val="0053540C"/>
    <w:rsid w:val="00535783"/>
    <w:rsid w:val="00535C0A"/>
    <w:rsid w:val="005368B1"/>
    <w:rsid w:val="005378C8"/>
    <w:rsid w:val="00537FF8"/>
    <w:rsid w:val="00542D01"/>
    <w:rsid w:val="0054443E"/>
    <w:rsid w:val="00545627"/>
    <w:rsid w:val="00546038"/>
    <w:rsid w:val="005472D4"/>
    <w:rsid w:val="005476BD"/>
    <w:rsid w:val="00547B0E"/>
    <w:rsid w:val="00547B66"/>
    <w:rsid w:val="00555225"/>
    <w:rsid w:val="00557758"/>
    <w:rsid w:val="00557953"/>
    <w:rsid w:val="0056120E"/>
    <w:rsid w:val="00561BF4"/>
    <w:rsid w:val="0056263F"/>
    <w:rsid w:val="0056469E"/>
    <w:rsid w:val="00564ED7"/>
    <w:rsid w:val="005701FE"/>
    <w:rsid w:val="00570634"/>
    <w:rsid w:val="0057458F"/>
    <w:rsid w:val="00580766"/>
    <w:rsid w:val="00580B9E"/>
    <w:rsid w:val="00582A54"/>
    <w:rsid w:val="00583767"/>
    <w:rsid w:val="005837A4"/>
    <w:rsid w:val="00585083"/>
    <w:rsid w:val="00585874"/>
    <w:rsid w:val="0058611C"/>
    <w:rsid w:val="00586E19"/>
    <w:rsid w:val="00587132"/>
    <w:rsid w:val="00591760"/>
    <w:rsid w:val="005A3E1C"/>
    <w:rsid w:val="005A5DBE"/>
    <w:rsid w:val="005A66DF"/>
    <w:rsid w:val="005B0C2D"/>
    <w:rsid w:val="005B201C"/>
    <w:rsid w:val="005B2484"/>
    <w:rsid w:val="005B2878"/>
    <w:rsid w:val="005B2E93"/>
    <w:rsid w:val="005B3BA3"/>
    <w:rsid w:val="005B3CD1"/>
    <w:rsid w:val="005B6350"/>
    <w:rsid w:val="005C32C7"/>
    <w:rsid w:val="005C37CD"/>
    <w:rsid w:val="005C79D7"/>
    <w:rsid w:val="005D01C0"/>
    <w:rsid w:val="005D2256"/>
    <w:rsid w:val="005D32F3"/>
    <w:rsid w:val="005D3A1B"/>
    <w:rsid w:val="005D4C93"/>
    <w:rsid w:val="005D4D27"/>
    <w:rsid w:val="005E0DF6"/>
    <w:rsid w:val="005E26C5"/>
    <w:rsid w:val="005E4151"/>
    <w:rsid w:val="005E428F"/>
    <w:rsid w:val="005E42A1"/>
    <w:rsid w:val="005E4901"/>
    <w:rsid w:val="005E6A27"/>
    <w:rsid w:val="005E6F5F"/>
    <w:rsid w:val="005F06FE"/>
    <w:rsid w:val="005F1EA7"/>
    <w:rsid w:val="005F269F"/>
    <w:rsid w:val="005F2D80"/>
    <w:rsid w:val="005F3820"/>
    <w:rsid w:val="005F6DC5"/>
    <w:rsid w:val="00600AC5"/>
    <w:rsid w:val="00600C28"/>
    <w:rsid w:val="00603282"/>
    <w:rsid w:val="00603F21"/>
    <w:rsid w:val="00605CB4"/>
    <w:rsid w:val="00606B64"/>
    <w:rsid w:val="00606DA7"/>
    <w:rsid w:val="00607EB4"/>
    <w:rsid w:val="006156BE"/>
    <w:rsid w:val="00616712"/>
    <w:rsid w:val="00621A37"/>
    <w:rsid w:val="00622F3A"/>
    <w:rsid w:val="00623B16"/>
    <w:rsid w:val="00624DD8"/>
    <w:rsid w:val="00624FA9"/>
    <w:rsid w:val="00627899"/>
    <w:rsid w:val="00630D33"/>
    <w:rsid w:val="00630FFD"/>
    <w:rsid w:val="00631706"/>
    <w:rsid w:val="0063181B"/>
    <w:rsid w:val="00631D8C"/>
    <w:rsid w:val="0063252D"/>
    <w:rsid w:val="006366FD"/>
    <w:rsid w:val="00636A3E"/>
    <w:rsid w:val="00640804"/>
    <w:rsid w:val="00640CCC"/>
    <w:rsid w:val="00641E4D"/>
    <w:rsid w:val="00642DAE"/>
    <w:rsid w:val="00645CE3"/>
    <w:rsid w:val="00645FEC"/>
    <w:rsid w:val="00652DBB"/>
    <w:rsid w:val="00655488"/>
    <w:rsid w:val="006569CB"/>
    <w:rsid w:val="00661104"/>
    <w:rsid w:val="00661BE2"/>
    <w:rsid w:val="006621B1"/>
    <w:rsid w:val="00663894"/>
    <w:rsid w:val="00663E8A"/>
    <w:rsid w:val="0066452A"/>
    <w:rsid w:val="00667C51"/>
    <w:rsid w:val="00670496"/>
    <w:rsid w:val="0067168C"/>
    <w:rsid w:val="00672F57"/>
    <w:rsid w:val="006743D9"/>
    <w:rsid w:val="006757B7"/>
    <w:rsid w:val="00676AAC"/>
    <w:rsid w:val="00682179"/>
    <w:rsid w:val="00684269"/>
    <w:rsid w:val="00685DC9"/>
    <w:rsid w:val="006863CB"/>
    <w:rsid w:val="00687FCC"/>
    <w:rsid w:val="006902FE"/>
    <w:rsid w:val="006927CF"/>
    <w:rsid w:val="006933E1"/>
    <w:rsid w:val="006951F3"/>
    <w:rsid w:val="00695D9F"/>
    <w:rsid w:val="006A0AD7"/>
    <w:rsid w:val="006A2573"/>
    <w:rsid w:val="006A26ED"/>
    <w:rsid w:val="006A3553"/>
    <w:rsid w:val="006A4ABE"/>
    <w:rsid w:val="006A6F10"/>
    <w:rsid w:val="006B104F"/>
    <w:rsid w:val="006B3956"/>
    <w:rsid w:val="006B3D44"/>
    <w:rsid w:val="006B542A"/>
    <w:rsid w:val="006B59BE"/>
    <w:rsid w:val="006B71A7"/>
    <w:rsid w:val="006B7B10"/>
    <w:rsid w:val="006C3993"/>
    <w:rsid w:val="006C4422"/>
    <w:rsid w:val="006C6627"/>
    <w:rsid w:val="006C7AEA"/>
    <w:rsid w:val="006C7E73"/>
    <w:rsid w:val="006D01F0"/>
    <w:rsid w:val="006D103F"/>
    <w:rsid w:val="006D1D7E"/>
    <w:rsid w:val="006D315C"/>
    <w:rsid w:val="006D3324"/>
    <w:rsid w:val="006D5E71"/>
    <w:rsid w:val="006D630E"/>
    <w:rsid w:val="006D7097"/>
    <w:rsid w:val="006E09A4"/>
    <w:rsid w:val="006E5114"/>
    <w:rsid w:val="006E5E06"/>
    <w:rsid w:val="006E5EA5"/>
    <w:rsid w:val="006E6E09"/>
    <w:rsid w:val="006E7811"/>
    <w:rsid w:val="006F3343"/>
    <w:rsid w:val="006F3484"/>
    <w:rsid w:val="006F3D21"/>
    <w:rsid w:val="006F5A9E"/>
    <w:rsid w:val="006F6350"/>
    <w:rsid w:val="00701422"/>
    <w:rsid w:val="00704E98"/>
    <w:rsid w:val="007057AF"/>
    <w:rsid w:val="007070F4"/>
    <w:rsid w:val="00707193"/>
    <w:rsid w:val="0070736C"/>
    <w:rsid w:val="00710963"/>
    <w:rsid w:val="0071196D"/>
    <w:rsid w:val="00713A30"/>
    <w:rsid w:val="00714108"/>
    <w:rsid w:val="00714C01"/>
    <w:rsid w:val="00715845"/>
    <w:rsid w:val="0071605B"/>
    <w:rsid w:val="007168AD"/>
    <w:rsid w:val="00716BEC"/>
    <w:rsid w:val="00724D06"/>
    <w:rsid w:val="00725E21"/>
    <w:rsid w:val="007269D1"/>
    <w:rsid w:val="007273E6"/>
    <w:rsid w:val="00727FB2"/>
    <w:rsid w:val="00730079"/>
    <w:rsid w:val="007301D6"/>
    <w:rsid w:val="00731D42"/>
    <w:rsid w:val="007331D2"/>
    <w:rsid w:val="007338C8"/>
    <w:rsid w:val="00733C78"/>
    <w:rsid w:val="0073465F"/>
    <w:rsid w:val="00734D73"/>
    <w:rsid w:val="007403B8"/>
    <w:rsid w:val="00741ADB"/>
    <w:rsid w:val="00743359"/>
    <w:rsid w:val="007441C4"/>
    <w:rsid w:val="0074428A"/>
    <w:rsid w:val="007443BB"/>
    <w:rsid w:val="00744586"/>
    <w:rsid w:val="00745C6F"/>
    <w:rsid w:val="007509D6"/>
    <w:rsid w:val="00751354"/>
    <w:rsid w:val="00754357"/>
    <w:rsid w:val="00754784"/>
    <w:rsid w:val="0075575F"/>
    <w:rsid w:val="00760504"/>
    <w:rsid w:val="007707F6"/>
    <w:rsid w:val="007709AD"/>
    <w:rsid w:val="00772971"/>
    <w:rsid w:val="007751D4"/>
    <w:rsid w:val="007776B0"/>
    <w:rsid w:val="0078028B"/>
    <w:rsid w:val="00780B76"/>
    <w:rsid w:val="00781313"/>
    <w:rsid w:val="00784282"/>
    <w:rsid w:val="007906F5"/>
    <w:rsid w:val="00792B58"/>
    <w:rsid w:val="00793418"/>
    <w:rsid w:val="00793D41"/>
    <w:rsid w:val="00795899"/>
    <w:rsid w:val="007A2D05"/>
    <w:rsid w:val="007A2DA4"/>
    <w:rsid w:val="007A497A"/>
    <w:rsid w:val="007A4D88"/>
    <w:rsid w:val="007A4FC2"/>
    <w:rsid w:val="007A547F"/>
    <w:rsid w:val="007A67E8"/>
    <w:rsid w:val="007A6B96"/>
    <w:rsid w:val="007A7443"/>
    <w:rsid w:val="007B1864"/>
    <w:rsid w:val="007B6257"/>
    <w:rsid w:val="007B665A"/>
    <w:rsid w:val="007C0513"/>
    <w:rsid w:val="007C16DB"/>
    <w:rsid w:val="007C1FEE"/>
    <w:rsid w:val="007C23FE"/>
    <w:rsid w:val="007C2FD7"/>
    <w:rsid w:val="007C7336"/>
    <w:rsid w:val="007C7A16"/>
    <w:rsid w:val="007D051B"/>
    <w:rsid w:val="007D142D"/>
    <w:rsid w:val="007D3EA6"/>
    <w:rsid w:val="007D4C73"/>
    <w:rsid w:val="007D6D4D"/>
    <w:rsid w:val="007E096D"/>
    <w:rsid w:val="007E176C"/>
    <w:rsid w:val="007E499B"/>
    <w:rsid w:val="007E5D9B"/>
    <w:rsid w:val="007E7634"/>
    <w:rsid w:val="007F175F"/>
    <w:rsid w:val="007F3861"/>
    <w:rsid w:val="007F49C3"/>
    <w:rsid w:val="007F7968"/>
    <w:rsid w:val="008011BE"/>
    <w:rsid w:val="00803E5E"/>
    <w:rsid w:val="00806FAF"/>
    <w:rsid w:val="00807AF9"/>
    <w:rsid w:val="00810B51"/>
    <w:rsid w:val="008116F8"/>
    <w:rsid w:val="00812A75"/>
    <w:rsid w:val="0082015D"/>
    <w:rsid w:val="0082076A"/>
    <w:rsid w:val="00820E72"/>
    <w:rsid w:val="0082631B"/>
    <w:rsid w:val="00826CBD"/>
    <w:rsid w:val="008334E0"/>
    <w:rsid w:val="00833CBD"/>
    <w:rsid w:val="00835590"/>
    <w:rsid w:val="00836039"/>
    <w:rsid w:val="0083758B"/>
    <w:rsid w:val="00841C30"/>
    <w:rsid w:val="008429AB"/>
    <w:rsid w:val="00842BE0"/>
    <w:rsid w:val="008430F6"/>
    <w:rsid w:val="00845AAD"/>
    <w:rsid w:val="00853C65"/>
    <w:rsid w:val="008553F3"/>
    <w:rsid w:val="00860593"/>
    <w:rsid w:val="008610A8"/>
    <w:rsid w:val="00870AA8"/>
    <w:rsid w:val="008711B4"/>
    <w:rsid w:val="008730DC"/>
    <w:rsid w:val="00874E0F"/>
    <w:rsid w:val="00875504"/>
    <w:rsid w:val="00875EA4"/>
    <w:rsid w:val="00876A3A"/>
    <w:rsid w:val="0087748F"/>
    <w:rsid w:val="0088026B"/>
    <w:rsid w:val="00880D5F"/>
    <w:rsid w:val="0088128A"/>
    <w:rsid w:val="00881FA3"/>
    <w:rsid w:val="00882C60"/>
    <w:rsid w:val="0088417E"/>
    <w:rsid w:val="00884773"/>
    <w:rsid w:val="0088577E"/>
    <w:rsid w:val="00887842"/>
    <w:rsid w:val="0089028B"/>
    <w:rsid w:val="00891B65"/>
    <w:rsid w:val="00892942"/>
    <w:rsid w:val="0089522E"/>
    <w:rsid w:val="008968C9"/>
    <w:rsid w:val="008A0033"/>
    <w:rsid w:val="008A2E59"/>
    <w:rsid w:val="008A4111"/>
    <w:rsid w:val="008A4E26"/>
    <w:rsid w:val="008A6681"/>
    <w:rsid w:val="008B0A09"/>
    <w:rsid w:val="008B1BF2"/>
    <w:rsid w:val="008B2B14"/>
    <w:rsid w:val="008B36F7"/>
    <w:rsid w:val="008B4A63"/>
    <w:rsid w:val="008C0D59"/>
    <w:rsid w:val="008C277D"/>
    <w:rsid w:val="008C291F"/>
    <w:rsid w:val="008D0EAA"/>
    <w:rsid w:val="008D14BD"/>
    <w:rsid w:val="008D203A"/>
    <w:rsid w:val="008D2B36"/>
    <w:rsid w:val="008D2DAA"/>
    <w:rsid w:val="008D461F"/>
    <w:rsid w:val="008D5997"/>
    <w:rsid w:val="008D5F97"/>
    <w:rsid w:val="008E054D"/>
    <w:rsid w:val="008E090D"/>
    <w:rsid w:val="008E3B4D"/>
    <w:rsid w:val="008E42AC"/>
    <w:rsid w:val="008E7F27"/>
    <w:rsid w:val="008F03C1"/>
    <w:rsid w:val="008F3EC2"/>
    <w:rsid w:val="008F49AC"/>
    <w:rsid w:val="008F6FDF"/>
    <w:rsid w:val="008F7211"/>
    <w:rsid w:val="0090055A"/>
    <w:rsid w:val="009013E9"/>
    <w:rsid w:val="009015B1"/>
    <w:rsid w:val="00903552"/>
    <w:rsid w:val="009049B9"/>
    <w:rsid w:val="00905B2C"/>
    <w:rsid w:val="00906EB3"/>
    <w:rsid w:val="00913668"/>
    <w:rsid w:val="00913D83"/>
    <w:rsid w:val="009155C9"/>
    <w:rsid w:val="00915B19"/>
    <w:rsid w:val="00917180"/>
    <w:rsid w:val="009178AA"/>
    <w:rsid w:val="00921C18"/>
    <w:rsid w:val="00921CF7"/>
    <w:rsid w:val="00921DD1"/>
    <w:rsid w:val="00922697"/>
    <w:rsid w:val="00922799"/>
    <w:rsid w:val="00923047"/>
    <w:rsid w:val="00925D2C"/>
    <w:rsid w:val="009309E9"/>
    <w:rsid w:val="00932F25"/>
    <w:rsid w:val="009334CF"/>
    <w:rsid w:val="009357EB"/>
    <w:rsid w:val="00936869"/>
    <w:rsid w:val="00937F58"/>
    <w:rsid w:val="009409E3"/>
    <w:rsid w:val="00941857"/>
    <w:rsid w:val="00943CB4"/>
    <w:rsid w:val="00944287"/>
    <w:rsid w:val="00946A66"/>
    <w:rsid w:val="00955E9A"/>
    <w:rsid w:val="00961BEF"/>
    <w:rsid w:val="00961E0B"/>
    <w:rsid w:val="00962425"/>
    <w:rsid w:val="0096586C"/>
    <w:rsid w:val="00966064"/>
    <w:rsid w:val="009663A3"/>
    <w:rsid w:val="00967129"/>
    <w:rsid w:val="00967424"/>
    <w:rsid w:val="00967BAD"/>
    <w:rsid w:val="009758B4"/>
    <w:rsid w:val="00976799"/>
    <w:rsid w:val="009818AD"/>
    <w:rsid w:val="009821DC"/>
    <w:rsid w:val="00984B59"/>
    <w:rsid w:val="009855E6"/>
    <w:rsid w:val="00985774"/>
    <w:rsid w:val="00986272"/>
    <w:rsid w:val="0099038F"/>
    <w:rsid w:val="00994032"/>
    <w:rsid w:val="00994E60"/>
    <w:rsid w:val="00994E83"/>
    <w:rsid w:val="0099721A"/>
    <w:rsid w:val="009A02EF"/>
    <w:rsid w:val="009A1B57"/>
    <w:rsid w:val="009A3D18"/>
    <w:rsid w:val="009A4579"/>
    <w:rsid w:val="009A678C"/>
    <w:rsid w:val="009A7C48"/>
    <w:rsid w:val="009B0DB1"/>
    <w:rsid w:val="009B0F07"/>
    <w:rsid w:val="009B13BA"/>
    <w:rsid w:val="009B1D1E"/>
    <w:rsid w:val="009B241C"/>
    <w:rsid w:val="009B480F"/>
    <w:rsid w:val="009B5666"/>
    <w:rsid w:val="009B671E"/>
    <w:rsid w:val="009B685B"/>
    <w:rsid w:val="009B7750"/>
    <w:rsid w:val="009B7F39"/>
    <w:rsid w:val="009C07C8"/>
    <w:rsid w:val="009C0AF7"/>
    <w:rsid w:val="009C0D5F"/>
    <w:rsid w:val="009C16E6"/>
    <w:rsid w:val="009C6E7A"/>
    <w:rsid w:val="009D3C4B"/>
    <w:rsid w:val="009E1175"/>
    <w:rsid w:val="009E2C59"/>
    <w:rsid w:val="009E4BCB"/>
    <w:rsid w:val="009E54EE"/>
    <w:rsid w:val="009F01E8"/>
    <w:rsid w:val="009F1385"/>
    <w:rsid w:val="009F18FB"/>
    <w:rsid w:val="009F3BD7"/>
    <w:rsid w:val="009F4CE6"/>
    <w:rsid w:val="009F4DC0"/>
    <w:rsid w:val="009F6890"/>
    <w:rsid w:val="009F70BF"/>
    <w:rsid w:val="00A00631"/>
    <w:rsid w:val="00A0195B"/>
    <w:rsid w:val="00A01D5E"/>
    <w:rsid w:val="00A03AE4"/>
    <w:rsid w:val="00A03C5E"/>
    <w:rsid w:val="00A057DA"/>
    <w:rsid w:val="00A10DAF"/>
    <w:rsid w:val="00A113FA"/>
    <w:rsid w:val="00A121FF"/>
    <w:rsid w:val="00A12584"/>
    <w:rsid w:val="00A137DE"/>
    <w:rsid w:val="00A16DA6"/>
    <w:rsid w:val="00A20844"/>
    <w:rsid w:val="00A22F91"/>
    <w:rsid w:val="00A24212"/>
    <w:rsid w:val="00A24BFF"/>
    <w:rsid w:val="00A261D9"/>
    <w:rsid w:val="00A261EA"/>
    <w:rsid w:val="00A26C05"/>
    <w:rsid w:val="00A270BC"/>
    <w:rsid w:val="00A27F93"/>
    <w:rsid w:val="00A3057D"/>
    <w:rsid w:val="00A30B18"/>
    <w:rsid w:val="00A30C3E"/>
    <w:rsid w:val="00A31A67"/>
    <w:rsid w:val="00A33AF1"/>
    <w:rsid w:val="00A3713D"/>
    <w:rsid w:val="00A410B3"/>
    <w:rsid w:val="00A44681"/>
    <w:rsid w:val="00A46C02"/>
    <w:rsid w:val="00A52726"/>
    <w:rsid w:val="00A543EB"/>
    <w:rsid w:val="00A54BCD"/>
    <w:rsid w:val="00A55AC4"/>
    <w:rsid w:val="00A60AA0"/>
    <w:rsid w:val="00A6203F"/>
    <w:rsid w:val="00A65D27"/>
    <w:rsid w:val="00A67892"/>
    <w:rsid w:val="00A70D50"/>
    <w:rsid w:val="00A71628"/>
    <w:rsid w:val="00A71EBE"/>
    <w:rsid w:val="00A72D42"/>
    <w:rsid w:val="00A75B94"/>
    <w:rsid w:val="00A75CBE"/>
    <w:rsid w:val="00A83149"/>
    <w:rsid w:val="00A834B6"/>
    <w:rsid w:val="00A84483"/>
    <w:rsid w:val="00A85903"/>
    <w:rsid w:val="00A879AF"/>
    <w:rsid w:val="00A915CD"/>
    <w:rsid w:val="00A92614"/>
    <w:rsid w:val="00A92B93"/>
    <w:rsid w:val="00A92F7D"/>
    <w:rsid w:val="00A93E7B"/>
    <w:rsid w:val="00A94C33"/>
    <w:rsid w:val="00A97066"/>
    <w:rsid w:val="00AA01C3"/>
    <w:rsid w:val="00AA043A"/>
    <w:rsid w:val="00AA0CD9"/>
    <w:rsid w:val="00AA219C"/>
    <w:rsid w:val="00AA4594"/>
    <w:rsid w:val="00AA5882"/>
    <w:rsid w:val="00AA5E34"/>
    <w:rsid w:val="00AA7709"/>
    <w:rsid w:val="00AB3457"/>
    <w:rsid w:val="00AB66EA"/>
    <w:rsid w:val="00AB7CFB"/>
    <w:rsid w:val="00AC1F27"/>
    <w:rsid w:val="00AC4494"/>
    <w:rsid w:val="00AC60DF"/>
    <w:rsid w:val="00AD074B"/>
    <w:rsid w:val="00AD294E"/>
    <w:rsid w:val="00AD315F"/>
    <w:rsid w:val="00AD364E"/>
    <w:rsid w:val="00AD5EB4"/>
    <w:rsid w:val="00AD7A6D"/>
    <w:rsid w:val="00AE0869"/>
    <w:rsid w:val="00AE09FD"/>
    <w:rsid w:val="00AE0E05"/>
    <w:rsid w:val="00AE0F67"/>
    <w:rsid w:val="00AE1990"/>
    <w:rsid w:val="00AE2596"/>
    <w:rsid w:val="00AE2F72"/>
    <w:rsid w:val="00AF2E85"/>
    <w:rsid w:val="00AF54AD"/>
    <w:rsid w:val="00AF5616"/>
    <w:rsid w:val="00B01F8E"/>
    <w:rsid w:val="00B03B87"/>
    <w:rsid w:val="00B11125"/>
    <w:rsid w:val="00B13D0E"/>
    <w:rsid w:val="00B1519A"/>
    <w:rsid w:val="00B166BC"/>
    <w:rsid w:val="00B16C53"/>
    <w:rsid w:val="00B212E4"/>
    <w:rsid w:val="00B2148C"/>
    <w:rsid w:val="00B216E9"/>
    <w:rsid w:val="00B23244"/>
    <w:rsid w:val="00B233A1"/>
    <w:rsid w:val="00B24324"/>
    <w:rsid w:val="00B27C9F"/>
    <w:rsid w:val="00B31EF3"/>
    <w:rsid w:val="00B33248"/>
    <w:rsid w:val="00B33DAE"/>
    <w:rsid w:val="00B3774E"/>
    <w:rsid w:val="00B37944"/>
    <w:rsid w:val="00B405D2"/>
    <w:rsid w:val="00B41244"/>
    <w:rsid w:val="00B479C3"/>
    <w:rsid w:val="00B51078"/>
    <w:rsid w:val="00B513BF"/>
    <w:rsid w:val="00B51B02"/>
    <w:rsid w:val="00B521D2"/>
    <w:rsid w:val="00B533CB"/>
    <w:rsid w:val="00B54AE6"/>
    <w:rsid w:val="00B562AF"/>
    <w:rsid w:val="00B602D9"/>
    <w:rsid w:val="00B64017"/>
    <w:rsid w:val="00B64EAA"/>
    <w:rsid w:val="00B64F9A"/>
    <w:rsid w:val="00B667DD"/>
    <w:rsid w:val="00B671A5"/>
    <w:rsid w:val="00B71345"/>
    <w:rsid w:val="00B72059"/>
    <w:rsid w:val="00B7507E"/>
    <w:rsid w:val="00B7531D"/>
    <w:rsid w:val="00B75D7E"/>
    <w:rsid w:val="00B77BC9"/>
    <w:rsid w:val="00B823A0"/>
    <w:rsid w:val="00B8259C"/>
    <w:rsid w:val="00B84188"/>
    <w:rsid w:val="00B85504"/>
    <w:rsid w:val="00B862AB"/>
    <w:rsid w:val="00B904E8"/>
    <w:rsid w:val="00B90923"/>
    <w:rsid w:val="00B91AA1"/>
    <w:rsid w:val="00B938FB"/>
    <w:rsid w:val="00B93E04"/>
    <w:rsid w:val="00B96F07"/>
    <w:rsid w:val="00B97D5C"/>
    <w:rsid w:val="00BA2665"/>
    <w:rsid w:val="00BA4CDA"/>
    <w:rsid w:val="00BB1662"/>
    <w:rsid w:val="00BB1B1B"/>
    <w:rsid w:val="00BB3A7A"/>
    <w:rsid w:val="00BB5419"/>
    <w:rsid w:val="00BB54CB"/>
    <w:rsid w:val="00BB5919"/>
    <w:rsid w:val="00BB61E4"/>
    <w:rsid w:val="00BC0416"/>
    <w:rsid w:val="00BC075E"/>
    <w:rsid w:val="00BC1AA2"/>
    <w:rsid w:val="00BC2290"/>
    <w:rsid w:val="00BC3FB1"/>
    <w:rsid w:val="00BC7193"/>
    <w:rsid w:val="00BC73A3"/>
    <w:rsid w:val="00BC7B11"/>
    <w:rsid w:val="00BD1942"/>
    <w:rsid w:val="00BD424D"/>
    <w:rsid w:val="00BD4A7A"/>
    <w:rsid w:val="00BD7F8E"/>
    <w:rsid w:val="00BE17D5"/>
    <w:rsid w:val="00BE36C8"/>
    <w:rsid w:val="00BE458A"/>
    <w:rsid w:val="00BE4B4B"/>
    <w:rsid w:val="00BE74A9"/>
    <w:rsid w:val="00BF0B38"/>
    <w:rsid w:val="00BF4E0E"/>
    <w:rsid w:val="00BF7976"/>
    <w:rsid w:val="00BF7CC5"/>
    <w:rsid w:val="00C01502"/>
    <w:rsid w:val="00C02782"/>
    <w:rsid w:val="00C05843"/>
    <w:rsid w:val="00C0721D"/>
    <w:rsid w:val="00C1047D"/>
    <w:rsid w:val="00C11C81"/>
    <w:rsid w:val="00C13F15"/>
    <w:rsid w:val="00C149A7"/>
    <w:rsid w:val="00C15758"/>
    <w:rsid w:val="00C163C9"/>
    <w:rsid w:val="00C20CBB"/>
    <w:rsid w:val="00C20F7F"/>
    <w:rsid w:val="00C304D4"/>
    <w:rsid w:val="00C31EC0"/>
    <w:rsid w:val="00C337B7"/>
    <w:rsid w:val="00C33CE6"/>
    <w:rsid w:val="00C36673"/>
    <w:rsid w:val="00C36817"/>
    <w:rsid w:val="00C409F4"/>
    <w:rsid w:val="00C419E3"/>
    <w:rsid w:val="00C46F79"/>
    <w:rsid w:val="00C47FA7"/>
    <w:rsid w:val="00C50927"/>
    <w:rsid w:val="00C50B87"/>
    <w:rsid w:val="00C5383E"/>
    <w:rsid w:val="00C553C7"/>
    <w:rsid w:val="00C5793A"/>
    <w:rsid w:val="00C6117E"/>
    <w:rsid w:val="00C61882"/>
    <w:rsid w:val="00C6496C"/>
    <w:rsid w:val="00C64A43"/>
    <w:rsid w:val="00C72884"/>
    <w:rsid w:val="00C74D72"/>
    <w:rsid w:val="00C7501D"/>
    <w:rsid w:val="00C7541E"/>
    <w:rsid w:val="00C75A93"/>
    <w:rsid w:val="00C7681C"/>
    <w:rsid w:val="00C77839"/>
    <w:rsid w:val="00C80B10"/>
    <w:rsid w:val="00C81915"/>
    <w:rsid w:val="00C81F30"/>
    <w:rsid w:val="00C83324"/>
    <w:rsid w:val="00C83712"/>
    <w:rsid w:val="00C861A0"/>
    <w:rsid w:val="00C91A17"/>
    <w:rsid w:val="00C91BD4"/>
    <w:rsid w:val="00C929D5"/>
    <w:rsid w:val="00C92A48"/>
    <w:rsid w:val="00C92ACF"/>
    <w:rsid w:val="00C9324C"/>
    <w:rsid w:val="00C94968"/>
    <w:rsid w:val="00C94C2B"/>
    <w:rsid w:val="00C97632"/>
    <w:rsid w:val="00CA0113"/>
    <w:rsid w:val="00CA0AA3"/>
    <w:rsid w:val="00CA2377"/>
    <w:rsid w:val="00CA240E"/>
    <w:rsid w:val="00CA62DC"/>
    <w:rsid w:val="00CA653C"/>
    <w:rsid w:val="00CB03A8"/>
    <w:rsid w:val="00CB0784"/>
    <w:rsid w:val="00CB0CBE"/>
    <w:rsid w:val="00CB4200"/>
    <w:rsid w:val="00CB4E23"/>
    <w:rsid w:val="00CB5F6C"/>
    <w:rsid w:val="00CB7E34"/>
    <w:rsid w:val="00CC44D0"/>
    <w:rsid w:val="00CC6786"/>
    <w:rsid w:val="00CC7650"/>
    <w:rsid w:val="00CC78EE"/>
    <w:rsid w:val="00CC7977"/>
    <w:rsid w:val="00CD0C42"/>
    <w:rsid w:val="00CD15AC"/>
    <w:rsid w:val="00CD1828"/>
    <w:rsid w:val="00CD2421"/>
    <w:rsid w:val="00CD709C"/>
    <w:rsid w:val="00CD79CC"/>
    <w:rsid w:val="00CE1855"/>
    <w:rsid w:val="00CE2020"/>
    <w:rsid w:val="00CE3294"/>
    <w:rsid w:val="00CE7493"/>
    <w:rsid w:val="00CE7B64"/>
    <w:rsid w:val="00CF2167"/>
    <w:rsid w:val="00CF3067"/>
    <w:rsid w:val="00D06A2C"/>
    <w:rsid w:val="00D06C86"/>
    <w:rsid w:val="00D12DCE"/>
    <w:rsid w:val="00D135DE"/>
    <w:rsid w:val="00D1596B"/>
    <w:rsid w:val="00D20D03"/>
    <w:rsid w:val="00D217CB"/>
    <w:rsid w:val="00D221BB"/>
    <w:rsid w:val="00D237A8"/>
    <w:rsid w:val="00D24FE1"/>
    <w:rsid w:val="00D2627B"/>
    <w:rsid w:val="00D308ED"/>
    <w:rsid w:val="00D30F79"/>
    <w:rsid w:val="00D3132A"/>
    <w:rsid w:val="00D31399"/>
    <w:rsid w:val="00D31E3A"/>
    <w:rsid w:val="00D376F8"/>
    <w:rsid w:val="00D37D72"/>
    <w:rsid w:val="00D45CEF"/>
    <w:rsid w:val="00D521B7"/>
    <w:rsid w:val="00D521EC"/>
    <w:rsid w:val="00D52EEB"/>
    <w:rsid w:val="00D535B6"/>
    <w:rsid w:val="00D5409F"/>
    <w:rsid w:val="00D553E4"/>
    <w:rsid w:val="00D55DEE"/>
    <w:rsid w:val="00D57CA0"/>
    <w:rsid w:val="00D62479"/>
    <w:rsid w:val="00D62558"/>
    <w:rsid w:val="00D7050D"/>
    <w:rsid w:val="00D708CA"/>
    <w:rsid w:val="00D73671"/>
    <w:rsid w:val="00D73AB2"/>
    <w:rsid w:val="00D74921"/>
    <w:rsid w:val="00D753FB"/>
    <w:rsid w:val="00D779E4"/>
    <w:rsid w:val="00D83955"/>
    <w:rsid w:val="00D83C7F"/>
    <w:rsid w:val="00D83CDF"/>
    <w:rsid w:val="00D90335"/>
    <w:rsid w:val="00D9044A"/>
    <w:rsid w:val="00D92A80"/>
    <w:rsid w:val="00D94661"/>
    <w:rsid w:val="00D94D22"/>
    <w:rsid w:val="00DA0C31"/>
    <w:rsid w:val="00DA1E10"/>
    <w:rsid w:val="00DA3890"/>
    <w:rsid w:val="00DA7A1B"/>
    <w:rsid w:val="00DB0591"/>
    <w:rsid w:val="00DB15EA"/>
    <w:rsid w:val="00DB60BD"/>
    <w:rsid w:val="00DB7EF4"/>
    <w:rsid w:val="00DC0A3D"/>
    <w:rsid w:val="00DC25BF"/>
    <w:rsid w:val="00DC42BA"/>
    <w:rsid w:val="00DC4ADA"/>
    <w:rsid w:val="00DC5433"/>
    <w:rsid w:val="00DC6AAE"/>
    <w:rsid w:val="00DD368C"/>
    <w:rsid w:val="00DD443B"/>
    <w:rsid w:val="00DD7B69"/>
    <w:rsid w:val="00DE4B25"/>
    <w:rsid w:val="00DE61B7"/>
    <w:rsid w:val="00DE7847"/>
    <w:rsid w:val="00DF0A33"/>
    <w:rsid w:val="00DF0DCA"/>
    <w:rsid w:val="00DF1B19"/>
    <w:rsid w:val="00DF23BE"/>
    <w:rsid w:val="00DF26F8"/>
    <w:rsid w:val="00DF306A"/>
    <w:rsid w:val="00DF4497"/>
    <w:rsid w:val="00E0009F"/>
    <w:rsid w:val="00E008A9"/>
    <w:rsid w:val="00E00C5D"/>
    <w:rsid w:val="00E0167B"/>
    <w:rsid w:val="00E0294A"/>
    <w:rsid w:val="00E13A2C"/>
    <w:rsid w:val="00E141D7"/>
    <w:rsid w:val="00E147C3"/>
    <w:rsid w:val="00E167C4"/>
    <w:rsid w:val="00E20FDC"/>
    <w:rsid w:val="00E2120A"/>
    <w:rsid w:val="00E22B9D"/>
    <w:rsid w:val="00E279D3"/>
    <w:rsid w:val="00E27CE7"/>
    <w:rsid w:val="00E35418"/>
    <w:rsid w:val="00E358B6"/>
    <w:rsid w:val="00E37C4F"/>
    <w:rsid w:val="00E40944"/>
    <w:rsid w:val="00E42008"/>
    <w:rsid w:val="00E439A6"/>
    <w:rsid w:val="00E43B00"/>
    <w:rsid w:val="00E47BC4"/>
    <w:rsid w:val="00E51159"/>
    <w:rsid w:val="00E554BC"/>
    <w:rsid w:val="00E561BC"/>
    <w:rsid w:val="00E60BE1"/>
    <w:rsid w:val="00E62C60"/>
    <w:rsid w:val="00E64D34"/>
    <w:rsid w:val="00E663EF"/>
    <w:rsid w:val="00E66FB7"/>
    <w:rsid w:val="00E74E0F"/>
    <w:rsid w:val="00E75026"/>
    <w:rsid w:val="00E776C1"/>
    <w:rsid w:val="00E80230"/>
    <w:rsid w:val="00E82D50"/>
    <w:rsid w:val="00E83753"/>
    <w:rsid w:val="00E856DA"/>
    <w:rsid w:val="00E86317"/>
    <w:rsid w:val="00E87B7E"/>
    <w:rsid w:val="00E91257"/>
    <w:rsid w:val="00E93F13"/>
    <w:rsid w:val="00E94BD7"/>
    <w:rsid w:val="00E9501F"/>
    <w:rsid w:val="00E95A36"/>
    <w:rsid w:val="00E97F00"/>
    <w:rsid w:val="00EA00AC"/>
    <w:rsid w:val="00EA2A48"/>
    <w:rsid w:val="00EA2C59"/>
    <w:rsid w:val="00EA5AA3"/>
    <w:rsid w:val="00EA633C"/>
    <w:rsid w:val="00EA7201"/>
    <w:rsid w:val="00EA737D"/>
    <w:rsid w:val="00EA7BFB"/>
    <w:rsid w:val="00EB0AFC"/>
    <w:rsid w:val="00EB1134"/>
    <w:rsid w:val="00EB3EAD"/>
    <w:rsid w:val="00EB46BC"/>
    <w:rsid w:val="00EB4E3A"/>
    <w:rsid w:val="00EB5315"/>
    <w:rsid w:val="00EB69E3"/>
    <w:rsid w:val="00EC1816"/>
    <w:rsid w:val="00EC24E8"/>
    <w:rsid w:val="00EC2611"/>
    <w:rsid w:val="00EC313C"/>
    <w:rsid w:val="00EC467D"/>
    <w:rsid w:val="00EC5532"/>
    <w:rsid w:val="00EC5EB0"/>
    <w:rsid w:val="00EC7098"/>
    <w:rsid w:val="00ED1283"/>
    <w:rsid w:val="00ED518B"/>
    <w:rsid w:val="00ED61EF"/>
    <w:rsid w:val="00ED6D14"/>
    <w:rsid w:val="00EE0A49"/>
    <w:rsid w:val="00EE0BE2"/>
    <w:rsid w:val="00EE0C37"/>
    <w:rsid w:val="00EE1B7C"/>
    <w:rsid w:val="00EE3BBD"/>
    <w:rsid w:val="00EE44E1"/>
    <w:rsid w:val="00EE7E28"/>
    <w:rsid w:val="00EF0E57"/>
    <w:rsid w:val="00EF2F7F"/>
    <w:rsid w:val="00EF58BC"/>
    <w:rsid w:val="00EF5F2D"/>
    <w:rsid w:val="00F005CD"/>
    <w:rsid w:val="00F01082"/>
    <w:rsid w:val="00F02292"/>
    <w:rsid w:val="00F0467D"/>
    <w:rsid w:val="00F1000D"/>
    <w:rsid w:val="00F10126"/>
    <w:rsid w:val="00F116F7"/>
    <w:rsid w:val="00F13837"/>
    <w:rsid w:val="00F139B2"/>
    <w:rsid w:val="00F14DE1"/>
    <w:rsid w:val="00F1544B"/>
    <w:rsid w:val="00F24686"/>
    <w:rsid w:val="00F274DE"/>
    <w:rsid w:val="00F30C99"/>
    <w:rsid w:val="00F31238"/>
    <w:rsid w:val="00F349BD"/>
    <w:rsid w:val="00F36B26"/>
    <w:rsid w:val="00F36F23"/>
    <w:rsid w:val="00F371ED"/>
    <w:rsid w:val="00F4045C"/>
    <w:rsid w:val="00F4091B"/>
    <w:rsid w:val="00F43C56"/>
    <w:rsid w:val="00F45C33"/>
    <w:rsid w:val="00F45FD9"/>
    <w:rsid w:val="00F46790"/>
    <w:rsid w:val="00F46C1D"/>
    <w:rsid w:val="00F521B7"/>
    <w:rsid w:val="00F536EE"/>
    <w:rsid w:val="00F5792F"/>
    <w:rsid w:val="00F602F0"/>
    <w:rsid w:val="00F6091C"/>
    <w:rsid w:val="00F61A10"/>
    <w:rsid w:val="00F65BB9"/>
    <w:rsid w:val="00F67F77"/>
    <w:rsid w:val="00F711A7"/>
    <w:rsid w:val="00F72889"/>
    <w:rsid w:val="00F74F3A"/>
    <w:rsid w:val="00F752CF"/>
    <w:rsid w:val="00F7583D"/>
    <w:rsid w:val="00F77B80"/>
    <w:rsid w:val="00F77F1B"/>
    <w:rsid w:val="00F810A9"/>
    <w:rsid w:val="00F83997"/>
    <w:rsid w:val="00F84047"/>
    <w:rsid w:val="00F86DDC"/>
    <w:rsid w:val="00F90E09"/>
    <w:rsid w:val="00F93F96"/>
    <w:rsid w:val="00F94A31"/>
    <w:rsid w:val="00F9641F"/>
    <w:rsid w:val="00F9711C"/>
    <w:rsid w:val="00FA0020"/>
    <w:rsid w:val="00FA21F1"/>
    <w:rsid w:val="00FA248C"/>
    <w:rsid w:val="00FA4D37"/>
    <w:rsid w:val="00FA611F"/>
    <w:rsid w:val="00FA69F3"/>
    <w:rsid w:val="00FB4465"/>
    <w:rsid w:val="00FB6A93"/>
    <w:rsid w:val="00FC027F"/>
    <w:rsid w:val="00FC0801"/>
    <w:rsid w:val="00FC198B"/>
    <w:rsid w:val="00FC20CE"/>
    <w:rsid w:val="00FC2147"/>
    <w:rsid w:val="00FC304C"/>
    <w:rsid w:val="00FD16EB"/>
    <w:rsid w:val="00FD1791"/>
    <w:rsid w:val="00FD6488"/>
    <w:rsid w:val="00FE16FB"/>
    <w:rsid w:val="00FE45C4"/>
    <w:rsid w:val="00FE51FD"/>
    <w:rsid w:val="00FE6428"/>
    <w:rsid w:val="00FE7AB6"/>
    <w:rsid w:val="00FF27A7"/>
    <w:rsid w:val="00FF2BBE"/>
    <w:rsid w:val="00FF5C0C"/>
    <w:rsid w:val="00FF680C"/>
    <w:rsid w:val="00FF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6ADFF2"/>
  <w15:chartTrackingRefBased/>
  <w15:docId w15:val="{C5E2EBF6-2696-449C-91B6-4F78F75BC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E0A49"/>
    <w:rPr>
      <w:rFonts w:ascii="Verdana" w:hAnsi="Verdana" w:cs="Verdana"/>
      <w:sz w:val="18"/>
      <w:szCs w:val="18"/>
      <w:lang w:eastAsia="zh-CN"/>
    </w:rPr>
  </w:style>
  <w:style w:type="paragraph" w:styleId="Nadpis1">
    <w:name w:val="heading 1"/>
    <w:basedOn w:val="No-numheading1Agency"/>
    <w:next w:val="BodytextAgency"/>
    <w:qFormat/>
    <w:rsid w:val="00E51159"/>
    <w:rPr>
      <w:noProof/>
    </w:rPr>
  </w:style>
  <w:style w:type="paragraph" w:styleId="Nadpis2">
    <w:name w:val="heading 2"/>
    <w:basedOn w:val="No-numheading2Agency"/>
    <w:next w:val="BodytextAgency"/>
    <w:qFormat/>
    <w:rsid w:val="00E51159"/>
  </w:style>
  <w:style w:type="paragraph" w:styleId="Nadpis3">
    <w:name w:val="heading 3"/>
    <w:basedOn w:val="No-numheading3Agency"/>
    <w:next w:val="BodytextAgency"/>
    <w:qFormat/>
    <w:rsid w:val="00E51159"/>
  </w:style>
  <w:style w:type="paragraph" w:styleId="Nadpis4">
    <w:name w:val="heading 4"/>
    <w:basedOn w:val="No-numheading4Agency"/>
    <w:next w:val="BodytextAgency"/>
    <w:qFormat/>
    <w:rsid w:val="00E51159"/>
  </w:style>
  <w:style w:type="paragraph" w:styleId="Nadpis5">
    <w:name w:val="heading 5"/>
    <w:basedOn w:val="Normln"/>
    <w:next w:val="Normln"/>
    <w:qFormat/>
    <w:rsid w:val="00E51159"/>
    <w:pPr>
      <w:keepNext/>
      <w:spacing w:before="280" w:after="220"/>
      <w:outlineLvl w:val="4"/>
    </w:pPr>
    <w:rPr>
      <w:rFonts w:eastAsia="Verdana" w:cs="Arial"/>
      <w:b/>
      <w:bCs/>
      <w:i/>
      <w:kern w:val="32"/>
      <w:lang w:eastAsia="en-GB"/>
    </w:rPr>
  </w:style>
  <w:style w:type="paragraph" w:styleId="Nadpis6">
    <w:name w:val="heading 6"/>
    <w:basedOn w:val="No-numheading6Agency"/>
    <w:next w:val="BodytextAgency"/>
    <w:qFormat/>
    <w:rsid w:val="00E51159"/>
  </w:style>
  <w:style w:type="paragraph" w:styleId="Nadpis7">
    <w:name w:val="heading 7"/>
    <w:basedOn w:val="No-numheading7Agency"/>
    <w:next w:val="BodytextAgency"/>
    <w:qFormat/>
    <w:rsid w:val="00E51159"/>
  </w:style>
  <w:style w:type="paragraph" w:styleId="Nadpis8">
    <w:name w:val="heading 8"/>
    <w:basedOn w:val="No-numheading8Agency"/>
    <w:next w:val="BodytextAgency"/>
    <w:qFormat/>
    <w:rsid w:val="00E51159"/>
  </w:style>
  <w:style w:type="paragraph" w:styleId="Nadpis9">
    <w:name w:val="heading 9"/>
    <w:basedOn w:val="No-numheading9Agency"/>
    <w:next w:val="BodytextAgency"/>
    <w:qFormat/>
    <w:rsid w:val="00E5115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E51159"/>
    <w:pPr>
      <w:tabs>
        <w:tab w:val="center" w:pos="4153"/>
        <w:tab w:val="right" w:pos="8306"/>
      </w:tabs>
    </w:pPr>
    <w:rPr>
      <w:rFonts w:ascii="Arial" w:eastAsia="Times New Roman" w:hAnsi="Arial"/>
      <w:sz w:val="20"/>
      <w:szCs w:val="20"/>
      <w:lang w:eastAsia="en-US"/>
    </w:rPr>
  </w:style>
  <w:style w:type="paragraph" w:styleId="Zpat">
    <w:name w:val="footer"/>
    <w:basedOn w:val="Normln"/>
    <w:semiHidden/>
    <w:rsid w:val="00E51159"/>
    <w:pPr>
      <w:tabs>
        <w:tab w:val="center" w:pos="4153"/>
        <w:tab w:val="right" w:pos="8306"/>
      </w:tabs>
    </w:pPr>
    <w:rPr>
      <w:rFonts w:ascii="Arial" w:eastAsia="Times New Roman" w:hAnsi="Arial"/>
      <w:sz w:val="16"/>
      <w:szCs w:val="20"/>
      <w:lang w:eastAsia="en-US"/>
    </w:rPr>
  </w:style>
  <w:style w:type="character" w:styleId="slostrnky">
    <w:name w:val="page number"/>
    <w:basedOn w:val="Standardnpsmoodstavce"/>
    <w:semiHidden/>
    <w:rsid w:val="00E51159"/>
  </w:style>
  <w:style w:type="paragraph" w:customStyle="1" w:styleId="FooterAgency">
    <w:name w:val="Footer (Agency)"/>
    <w:basedOn w:val="Normln"/>
    <w:link w:val="FooterAgencyCharChar"/>
    <w:rsid w:val="003369A3"/>
    <w:rPr>
      <w:rFonts w:eastAsia="Verdana"/>
      <w:color w:val="6D6F71"/>
      <w:sz w:val="14"/>
      <w:szCs w:val="14"/>
      <w:lang w:eastAsia="en-GB"/>
    </w:rPr>
  </w:style>
  <w:style w:type="paragraph" w:customStyle="1" w:styleId="FooterblueAgency">
    <w:name w:val="Footer blue (Agency)"/>
    <w:basedOn w:val="Normln"/>
    <w:link w:val="FooterblueAgencyCharChar"/>
    <w:rsid w:val="003369A3"/>
    <w:rPr>
      <w:rFonts w:eastAsia="Verdana"/>
      <w:b/>
      <w:color w:val="003399"/>
      <w:sz w:val="13"/>
      <w:szCs w:val="14"/>
      <w:lang w:eastAsia="en-GB"/>
    </w:rPr>
  </w:style>
  <w:style w:type="table" w:customStyle="1" w:styleId="FootertableAgency">
    <w:name w:val="Footer table (Agency)"/>
    <w:basedOn w:val="Normlntabulka"/>
    <w:semiHidden/>
    <w:rsid w:val="00E51159"/>
    <w:rPr>
      <w:rFonts w:ascii="Verdana" w:hAnsi="Verdana"/>
    </w:rPr>
    <w:tblPr/>
    <w:tcPr>
      <w:shd w:val="clear" w:color="auto" w:fill="auto"/>
      <w:tcMar>
        <w:left w:w="0" w:type="dxa"/>
        <w:right w:w="0" w:type="dxa"/>
      </w:tcMar>
    </w:tcPr>
    <w:tblStylePr w:type="firstRow">
      <w:rPr>
        <w:rFonts w:ascii="Segoe UI Emoji" w:hAnsi="Segoe UI Emoji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rsid w:val="003369A3"/>
    <w:rPr>
      <w:rFonts w:ascii="Verdana" w:eastAsia="Verdana" w:hAnsi="Verdana" w:cs="Verdana"/>
      <w:color w:val="6D6F71"/>
      <w:sz w:val="14"/>
      <w:szCs w:val="14"/>
      <w:lang w:eastAsia="en-GB"/>
    </w:rPr>
  </w:style>
  <w:style w:type="paragraph" w:customStyle="1" w:styleId="PagenumberAgency">
    <w:name w:val="Page number (Agency)"/>
    <w:basedOn w:val="Normln"/>
    <w:next w:val="Normln"/>
    <w:link w:val="PagenumberAgencyCharChar"/>
    <w:semiHidden/>
    <w:rsid w:val="00E51159"/>
    <w:pPr>
      <w:tabs>
        <w:tab w:val="right" w:pos="9781"/>
      </w:tabs>
      <w:jc w:val="right"/>
    </w:pPr>
    <w:rPr>
      <w:rFonts w:eastAsia="Verdana"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basedOn w:val="FooterAgencyCharChar"/>
    <w:link w:val="PagenumberAgency"/>
    <w:semiHidden/>
    <w:rsid w:val="00E51159"/>
    <w:rPr>
      <w:rFonts w:ascii="Verdana" w:eastAsia="Verdana" w:hAnsi="Verdana" w:cs="Verdana"/>
      <w:color w:val="6D6F71"/>
      <w:sz w:val="14"/>
      <w:szCs w:val="14"/>
      <w:lang w:eastAsia="en-GB"/>
    </w:rPr>
  </w:style>
  <w:style w:type="character" w:customStyle="1" w:styleId="FooterblueAgencyCharChar">
    <w:name w:val="Footer blue (Agency) Char Char"/>
    <w:link w:val="FooterblueAgency"/>
    <w:rsid w:val="003369A3"/>
    <w:rPr>
      <w:rFonts w:ascii="Verdana" w:eastAsia="Verdana" w:hAnsi="Verdana" w:cs="Verdana"/>
      <w:b/>
      <w:color w:val="003399"/>
      <w:sz w:val="13"/>
      <w:szCs w:val="14"/>
      <w:lang w:eastAsia="en-GB"/>
    </w:rPr>
  </w:style>
  <w:style w:type="paragraph" w:styleId="Zkladntext">
    <w:name w:val="Body Text"/>
    <w:basedOn w:val="Normln"/>
    <w:semiHidden/>
    <w:rsid w:val="00E51159"/>
    <w:pPr>
      <w:spacing w:after="140" w:line="280" w:lineRule="atLeast"/>
    </w:pPr>
  </w:style>
  <w:style w:type="paragraph" w:customStyle="1" w:styleId="BodytextAgency">
    <w:name w:val="Body text (Agency)"/>
    <w:basedOn w:val="Normln"/>
    <w:link w:val="BodytextAgencyChar"/>
    <w:qFormat/>
    <w:rsid w:val="00E51159"/>
    <w:pPr>
      <w:spacing w:after="140" w:line="280" w:lineRule="atLeast"/>
    </w:pPr>
    <w:rPr>
      <w:rFonts w:eastAsia="Verdana"/>
      <w:lang w:eastAsia="en-GB"/>
    </w:rPr>
  </w:style>
  <w:style w:type="numbering" w:customStyle="1" w:styleId="BulletsAgency">
    <w:name w:val="Bullets (Agency)"/>
    <w:basedOn w:val="Bezseznamu"/>
    <w:rsid w:val="00E51159"/>
    <w:pPr>
      <w:numPr>
        <w:numId w:val="14"/>
      </w:numPr>
    </w:pPr>
  </w:style>
  <w:style w:type="paragraph" w:customStyle="1" w:styleId="DisclaimerAgency">
    <w:name w:val="Disclaimer (Agency)"/>
    <w:basedOn w:val="Normln"/>
    <w:semiHidden/>
    <w:rsid w:val="00E51159"/>
    <w:pPr>
      <w:tabs>
        <w:tab w:val="center" w:pos="4320"/>
        <w:tab w:val="right" w:pos="8640"/>
      </w:tabs>
      <w:spacing w:after="57" w:line="150" w:lineRule="exact"/>
    </w:pPr>
    <w:rPr>
      <w:rFonts w:eastAsia="Verdana"/>
      <w:snapToGrid w:val="0"/>
      <w:color w:val="6D6F71"/>
      <w:sz w:val="13"/>
      <w:szCs w:val="13"/>
      <w:lang w:eastAsia="en-GB"/>
    </w:rPr>
  </w:style>
  <w:style w:type="paragraph" w:customStyle="1" w:styleId="DocsubtitleAgency">
    <w:name w:val="Doc subtitle (Agency)"/>
    <w:basedOn w:val="Normln"/>
    <w:next w:val="BodytextAgency"/>
    <w:rsid w:val="00E51159"/>
    <w:pPr>
      <w:spacing w:after="640" w:line="360" w:lineRule="atLeast"/>
    </w:pPr>
    <w:rPr>
      <w:rFonts w:eastAsia="Verdana"/>
      <w:sz w:val="24"/>
      <w:szCs w:val="24"/>
      <w:lang w:eastAsia="en-GB"/>
    </w:rPr>
  </w:style>
  <w:style w:type="paragraph" w:customStyle="1" w:styleId="DoctitleAgency">
    <w:name w:val="Doc title (Agency)"/>
    <w:basedOn w:val="Normln"/>
    <w:next w:val="DocsubtitleAgency"/>
    <w:rsid w:val="00E51159"/>
    <w:pPr>
      <w:spacing w:before="720" w:line="360" w:lineRule="atLeast"/>
    </w:pPr>
    <w:rPr>
      <w:rFonts w:eastAsia="Verdana"/>
      <w:color w:val="003399"/>
      <w:sz w:val="32"/>
      <w:szCs w:val="32"/>
      <w:lang w:eastAsia="en-GB"/>
    </w:rPr>
  </w:style>
  <w:style w:type="paragraph" w:customStyle="1" w:styleId="DraftingNotesAgency">
    <w:name w:val="Drafting Notes (Agency)"/>
    <w:basedOn w:val="Normln"/>
    <w:next w:val="BodytextAgency"/>
    <w:rsid w:val="00E51159"/>
    <w:pPr>
      <w:spacing w:after="140" w:line="280" w:lineRule="atLeast"/>
    </w:pPr>
    <w:rPr>
      <w:rFonts w:ascii="Courier New" w:eastAsia="Verdana" w:hAnsi="Courier New" w:cs="Times New Roman"/>
      <w:i/>
      <w:color w:val="339966"/>
      <w:sz w:val="22"/>
      <w:lang w:eastAsia="en-GB"/>
    </w:rPr>
  </w:style>
  <w:style w:type="character" w:styleId="Odkaznavysvtlivky">
    <w:name w:val="endnote reference"/>
    <w:semiHidden/>
    <w:rsid w:val="00E51159"/>
    <w:rPr>
      <w:rFonts w:ascii="Verdana" w:hAnsi="Verdana"/>
      <w:vertAlign w:val="superscript"/>
    </w:rPr>
  </w:style>
  <w:style w:type="character" w:customStyle="1" w:styleId="EndnotereferenceAgency">
    <w:name w:val="Endnote reference (Agency)"/>
    <w:semiHidden/>
    <w:rsid w:val="00E51159"/>
    <w:rPr>
      <w:rFonts w:ascii="Verdana" w:hAnsi="Verdana"/>
      <w:vertAlign w:val="superscript"/>
    </w:rPr>
  </w:style>
  <w:style w:type="paragraph" w:styleId="Textvysvtlivek">
    <w:name w:val="endnote text"/>
    <w:basedOn w:val="Normln"/>
    <w:semiHidden/>
    <w:rsid w:val="00E51159"/>
    <w:rPr>
      <w:rFonts w:eastAsia="Verdana"/>
      <w:sz w:val="15"/>
      <w:szCs w:val="15"/>
      <w:lang w:eastAsia="en-GB"/>
    </w:rPr>
  </w:style>
  <w:style w:type="paragraph" w:customStyle="1" w:styleId="EndnotetextAgency">
    <w:name w:val="Endnote text (Agency)"/>
    <w:basedOn w:val="Normln"/>
    <w:semiHidden/>
    <w:rsid w:val="00E51159"/>
    <w:rPr>
      <w:rFonts w:eastAsia="Verdana"/>
      <w:sz w:val="15"/>
      <w:lang w:eastAsia="en-GB"/>
    </w:rPr>
  </w:style>
  <w:style w:type="paragraph" w:customStyle="1" w:styleId="FigureAgency">
    <w:name w:val="Figure (Agency)"/>
    <w:basedOn w:val="Normln"/>
    <w:next w:val="BodytextAgency"/>
    <w:semiHidden/>
    <w:rsid w:val="00E51159"/>
    <w:pPr>
      <w:jc w:val="center"/>
    </w:pPr>
  </w:style>
  <w:style w:type="paragraph" w:customStyle="1" w:styleId="FigureheadingAgency">
    <w:name w:val="Figure heading (Agency)"/>
    <w:basedOn w:val="Normln"/>
    <w:next w:val="FigureAgency"/>
    <w:semiHidden/>
    <w:rsid w:val="00E51159"/>
    <w:pPr>
      <w:keepNext/>
      <w:numPr>
        <w:numId w:val="15"/>
      </w:numPr>
      <w:spacing w:before="240" w:after="120"/>
    </w:pPr>
  </w:style>
  <w:style w:type="character" w:styleId="Znakapoznpodarou">
    <w:name w:val="footnote reference"/>
    <w:semiHidden/>
    <w:rsid w:val="00E51159"/>
    <w:rPr>
      <w:rFonts w:ascii="Verdana" w:hAnsi="Verdana"/>
      <w:vertAlign w:val="superscript"/>
    </w:rPr>
  </w:style>
  <w:style w:type="character" w:customStyle="1" w:styleId="FootnotereferenceAgency">
    <w:name w:val="Footnote reference (Agency)"/>
    <w:semiHidden/>
    <w:rsid w:val="00E51159"/>
    <w:rPr>
      <w:rFonts w:ascii="Verdana" w:hAnsi="Verdana"/>
      <w:color w:val="auto"/>
      <w:vertAlign w:val="superscript"/>
    </w:rPr>
  </w:style>
  <w:style w:type="paragraph" w:styleId="Textpoznpodarou">
    <w:name w:val="footnote text"/>
    <w:basedOn w:val="Normln"/>
    <w:semiHidden/>
    <w:rsid w:val="00E51159"/>
    <w:rPr>
      <w:rFonts w:eastAsia="Verdana"/>
      <w:sz w:val="15"/>
      <w:szCs w:val="20"/>
      <w:lang w:eastAsia="en-GB"/>
    </w:rPr>
  </w:style>
  <w:style w:type="paragraph" w:customStyle="1" w:styleId="FootnotetextAgency">
    <w:name w:val="Footnote text (Agency)"/>
    <w:basedOn w:val="Normln"/>
    <w:semiHidden/>
    <w:rsid w:val="00E51159"/>
    <w:rPr>
      <w:rFonts w:eastAsia="Verdana"/>
      <w:sz w:val="15"/>
      <w:lang w:eastAsia="en-GB"/>
    </w:rPr>
  </w:style>
  <w:style w:type="paragraph" w:customStyle="1" w:styleId="HeaderAgency">
    <w:name w:val="Header (Agency)"/>
    <w:basedOn w:val="Normln"/>
    <w:semiHidden/>
    <w:rsid w:val="00E51159"/>
    <w:rPr>
      <w:rFonts w:eastAsia="Verdana"/>
      <w:lang w:eastAsia="en-GB"/>
    </w:rPr>
  </w:style>
  <w:style w:type="paragraph" w:customStyle="1" w:styleId="Heading1Agency">
    <w:name w:val="Heading 1 (Agency)"/>
    <w:basedOn w:val="Normln"/>
    <w:next w:val="BodytextAgency"/>
    <w:rsid w:val="00E51159"/>
    <w:pPr>
      <w:keepNext/>
      <w:numPr>
        <w:numId w:val="16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Normln"/>
    <w:next w:val="BodytextAgency"/>
    <w:rsid w:val="00E51159"/>
    <w:pPr>
      <w:keepNext/>
      <w:numPr>
        <w:ilvl w:val="1"/>
        <w:numId w:val="16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Heading3Agency">
    <w:name w:val="Heading 3 (Agency)"/>
    <w:basedOn w:val="Normln"/>
    <w:next w:val="BodytextAgency"/>
    <w:rsid w:val="00E51159"/>
    <w:pPr>
      <w:keepNext/>
      <w:numPr>
        <w:ilvl w:val="2"/>
        <w:numId w:val="16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  <w:lang w:eastAsia="en-GB"/>
    </w:rPr>
  </w:style>
  <w:style w:type="paragraph" w:customStyle="1" w:styleId="Heading4Agency">
    <w:name w:val="Heading 4 (Agency)"/>
    <w:basedOn w:val="Heading3Agency"/>
    <w:next w:val="BodytextAgency"/>
    <w:semiHidden/>
    <w:rsid w:val="00E51159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semiHidden/>
    <w:rsid w:val="00E51159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E51159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E51159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E51159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E51159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Normln"/>
    <w:next w:val="BodytextAgency"/>
    <w:rsid w:val="00E51159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No-numheading2Agency">
    <w:name w:val="No-num heading 2 (Agency)"/>
    <w:basedOn w:val="Normln"/>
    <w:next w:val="BodytextAgency"/>
    <w:rsid w:val="00E51159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No-numheading3Agency">
    <w:name w:val="No-num heading 3 (Agency)"/>
    <w:basedOn w:val="Heading3Agency"/>
    <w:next w:val="BodytextAgency"/>
    <w:rsid w:val="00E51159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semiHidden/>
    <w:rsid w:val="00E51159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semiHidden/>
    <w:rsid w:val="00E51159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E51159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E51159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E51159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E51159"/>
    <w:pPr>
      <w:outlineLvl w:val="8"/>
    </w:pPr>
  </w:style>
  <w:style w:type="paragraph" w:customStyle="1" w:styleId="NormalAgency">
    <w:name w:val="Normal (Agency)"/>
    <w:rsid w:val="00E51159"/>
    <w:rPr>
      <w:rFonts w:ascii="Verdana" w:eastAsia="Verdana" w:hAnsi="Verdana" w:cs="Verdana"/>
      <w:sz w:val="18"/>
      <w:szCs w:val="18"/>
    </w:rPr>
  </w:style>
  <w:style w:type="paragraph" w:customStyle="1" w:styleId="No-TOCheadingAgency">
    <w:name w:val="No-TOC heading (Agency)"/>
    <w:basedOn w:val="Normln"/>
    <w:next w:val="BodytextAgency"/>
    <w:rsid w:val="00E51159"/>
    <w:pPr>
      <w:keepNext/>
      <w:spacing w:before="280" w:after="220"/>
    </w:pPr>
    <w:rPr>
      <w:rFonts w:eastAsia="Times New Roman" w:cs="Arial"/>
      <w:b/>
      <w:kern w:val="32"/>
      <w:sz w:val="27"/>
      <w:szCs w:val="27"/>
      <w:lang w:eastAsia="en-GB"/>
    </w:rPr>
  </w:style>
  <w:style w:type="numbering" w:customStyle="1" w:styleId="NumberlistAgency">
    <w:name w:val="Number list (Agency)"/>
    <w:basedOn w:val="Bezseznamu"/>
    <w:rsid w:val="00E51159"/>
    <w:pPr>
      <w:numPr>
        <w:numId w:val="17"/>
      </w:numPr>
    </w:pPr>
  </w:style>
  <w:style w:type="paragraph" w:customStyle="1" w:styleId="RefAgency">
    <w:name w:val="Ref. (Agency)"/>
    <w:basedOn w:val="Normln"/>
    <w:semiHidden/>
    <w:rsid w:val="00E51159"/>
    <w:rPr>
      <w:rFonts w:eastAsia="Times New Roman" w:cs="Times New Roman"/>
      <w:sz w:val="17"/>
      <w:lang w:eastAsia="en-GB"/>
    </w:rPr>
  </w:style>
  <w:style w:type="paragraph" w:customStyle="1" w:styleId="TablefirstrowAgency">
    <w:name w:val="Table first row (Agency)"/>
    <w:basedOn w:val="BodytextAgency"/>
    <w:semiHidden/>
    <w:rsid w:val="00E51159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Normlntabulka"/>
    <w:semiHidden/>
    <w:rsid w:val="00986272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Verdana" w:hAnsi="Verdana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Palatino Linotype" w:hAnsi="Palatino Linotype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TablegridAgencyblank">
    <w:name w:val="Table grid (Agency) blank"/>
    <w:basedOn w:val="Normlntabulka"/>
    <w:semiHidden/>
    <w:rsid w:val="00E51159"/>
    <w:rPr>
      <w:rFonts w:ascii="Verdana" w:hAnsi="Verdana"/>
      <w:sz w:val="18"/>
    </w:rPr>
    <w:tblPr/>
    <w:tcPr>
      <w:shd w:val="clear" w:color="auto" w:fill="auto"/>
    </w:tcPr>
    <w:tblStylePr w:type="firstRow">
      <w:rPr>
        <w:rFonts w:ascii="Palatino Linotype" w:hAnsi="Palatino Linotype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ln"/>
    <w:next w:val="BodytextAgency"/>
    <w:qFormat/>
    <w:rsid w:val="00E51159"/>
    <w:pPr>
      <w:keepNext/>
      <w:numPr>
        <w:numId w:val="18"/>
      </w:numPr>
      <w:spacing w:before="240" w:after="120"/>
    </w:pPr>
  </w:style>
  <w:style w:type="paragraph" w:customStyle="1" w:styleId="TableheadingrowsAgency">
    <w:name w:val="Table heading rows (Agency)"/>
    <w:basedOn w:val="BodytextAgency"/>
    <w:semiHidden/>
    <w:rsid w:val="00E51159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semiHidden/>
    <w:rsid w:val="00E51159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semiHidden/>
    <w:rsid w:val="00E51159"/>
    <w:pPr>
      <w:spacing w:before="60" w:after="240" w:line="240" w:lineRule="auto"/>
    </w:pPr>
    <w:rPr>
      <w:sz w:val="16"/>
      <w:szCs w:val="16"/>
    </w:rPr>
  </w:style>
  <w:style w:type="paragraph" w:styleId="Obsah1">
    <w:name w:val="toc 1"/>
    <w:basedOn w:val="Normln"/>
    <w:next w:val="BodytextAgency"/>
    <w:semiHidden/>
    <w:rsid w:val="00784282"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  <w:lang w:eastAsia="en-GB"/>
    </w:rPr>
  </w:style>
  <w:style w:type="paragraph" w:styleId="Obsah2">
    <w:name w:val="toc 2"/>
    <w:basedOn w:val="Normln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Obsah3">
    <w:name w:val="toc 3"/>
    <w:basedOn w:val="Normln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Obsah4">
    <w:name w:val="toc 4"/>
    <w:basedOn w:val="Normln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Obsah5">
    <w:name w:val="toc 5"/>
    <w:basedOn w:val="Normln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Obsah6">
    <w:name w:val="toc 6"/>
    <w:basedOn w:val="Normln"/>
    <w:next w:val="BodytextAgency"/>
    <w:autoRedefine/>
    <w:semiHidden/>
    <w:rsid w:val="00E51159"/>
    <w:pPr>
      <w:spacing w:after="57" w:line="240" w:lineRule="exact"/>
    </w:pPr>
    <w:rPr>
      <w:rFonts w:eastAsia="Times New Roman"/>
    </w:rPr>
  </w:style>
  <w:style w:type="paragraph" w:styleId="Obsah7">
    <w:name w:val="toc 7"/>
    <w:basedOn w:val="Normln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Obsah8">
    <w:name w:val="toc 8"/>
    <w:basedOn w:val="Normln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Obsah9">
    <w:name w:val="toc 9"/>
    <w:basedOn w:val="Normln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numbering" w:styleId="111111">
    <w:name w:val="Outline List 2"/>
    <w:basedOn w:val="Bezseznamu"/>
    <w:semiHidden/>
    <w:rsid w:val="00E51159"/>
    <w:pPr>
      <w:numPr>
        <w:numId w:val="1"/>
      </w:numPr>
    </w:pPr>
  </w:style>
  <w:style w:type="numbering" w:styleId="1ai">
    <w:name w:val="Outline List 1"/>
    <w:basedOn w:val="Bezseznamu"/>
    <w:semiHidden/>
    <w:rsid w:val="00E51159"/>
    <w:pPr>
      <w:numPr>
        <w:numId w:val="2"/>
      </w:numPr>
    </w:pPr>
  </w:style>
  <w:style w:type="numbering" w:styleId="lnekoddl">
    <w:name w:val="Outline List 3"/>
    <w:basedOn w:val="Bezseznamu"/>
    <w:semiHidden/>
    <w:rsid w:val="00E51159"/>
    <w:pPr>
      <w:numPr>
        <w:numId w:val="3"/>
      </w:numPr>
    </w:pPr>
  </w:style>
  <w:style w:type="paragraph" w:styleId="Textbubliny">
    <w:name w:val="Balloon Text"/>
    <w:basedOn w:val="Normln"/>
    <w:semiHidden/>
    <w:rsid w:val="00E51159"/>
    <w:rPr>
      <w:rFonts w:ascii="Tahoma" w:hAnsi="Tahoma" w:cs="Tahoma"/>
      <w:sz w:val="16"/>
      <w:szCs w:val="16"/>
    </w:rPr>
  </w:style>
  <w:style w:type="paragraph" w:styleId="Textvbloku">
    <w:name w:val="Block Text"/>
    <w:basedOn w:val="Normln"/>
    <w:semiHidden/>
    <w:rsid w:val="00E51159"/>
    <w:pPr>
      <w:spacing w:after="120"/>
      <w:ind w:left="1440" w:right="1440"/>
    </w:pPr>
  </w:style>
  <w:style w:type="paragraph" w:styleId="Zkladntext2">
    <w:name w:val="Body Text 2"/>
    <w:basedOn w:val="Normln"/>
    <w:semiHidden/>
    <w:rsid w:val="00E51159"/>
    <w:pPr>
      <w:spacing w:after="120" w:line="480" w:lineRule="auto"/>
    </w:pPr>
  </w:style>
  <w:style w:type="paragraph" w:styleId="Zkladntext3">
    <w:name w:val="Body Text 3"/>
    <w:basedOn w:val="Normln"/>
    <w:semiHidden/>
    <w:rsid w:val="00E51159"/>
    <w:pPr>
      <w:spacing w:after="120"/>
    </w:pPr>
    <w:rPr>
      <w:sz w:val="16"/>
      <w:szCs w:val="16"/>
    </w:rPr>
  </w:style>
  <w:style w:type="paragraph" w:styleId="Zkladntext-prvnodsazen">
    <w:name w:val="Body Text First Indent"/>
    <w:basedOn w:val="Zkladntext"/>
    <w:semiHidden/>
    <w:rsid w:val="00E51159"/>
    <w:pPr>
      <w:spacing w:after="120" w:line="240" w:lineRule="auto"/>
      <w:ind w:firstLine="210"/>
    </w:pPr>
  </w:style>
  <w:style w:type="paragraph" w:styleId="Zkladntextodsazen">
    <w:name w:val="Body Text Indent"/>
    <w:basedOn w:val="Normln"/>
    <w:semiHidden/>
    <w:rsid w:val="00E51159"/>
    <w:pPr>
      <w:spacing w:after="120"/>
      <w:ind w:left="283"/>
    </w:pPr>
  </w:style>
  <w:style w:type="paragraph" w:styleId="Zkladntext-prvnodsazen2">
    <w:name w:val="Body Text First Indent 2"/>
    <w:basedOn w:val="Zkladntextodsazen"/>
    <w:semiHidden/>
    <w:rsid w:val="00E51159"/>
    <w:pPr>
      <w:ind w:firstLine="210"/>
    </w:pPr>
  </w:style>
  <w:style w:type="paragraph" w:styleId="Zkladntextodsazen2">
    <w:name w:val="Body Text Indent 2"/>
    <w:basedOn w:val="Normln"/>
    <w:semiHidden/>
    <w:rsid w:val="00E51159"/>
    <w:pPr>
      <w:spacing w:after="120" w:line="480" w:lineRule="auto"/>
      <w:ind w:left="283"/>
    </w:pPr>
  </w:style>
  <w:style w:type="paragraph" w:styleId="Zkladntextodsazen3">
    <w:name w:val="Body Text Indent 3"/>
    <w:basedOn w:val="Normln"/>
    <w:semiHidden/>
    <w:rsid w:val="00E51159"/>
    <w:pPr>
      <w:spacing w:after="120"/>
      <w:ind w:left="283"/>
    </w:pPr>
    <w:rPr>
      <w:sz w:val="16"/>
      <w:szCs w:val="16"/>
    </w:rPr>
  </w:style>
  <w:style w:type="paragraph" w:styleId="Titulek">
    <w:name w:val="caption"/>
    <w:basedOn w:val="Normln"/>
    <w:next w:val="Normln"/>
    <w:qFormat/>
    <w:rsid w:val="00E51159"/>
    <w:rPr>
      <w:b/>
      <w:bCs/>
      <w:sz w:val="20"/>
      <w:szCs w:val="20"/>
    </w:rPr>
  </w:style>
  <w:style w:type="paragraph" w:styleId="Zvr">
    <w:name w:val="Closing"/>
    <w:basedOn w:val="Normln"/>
    <w:semiHidden/>
    <w:rsid w:val="00E51159"/>
    <w:pPr>
      <w:ind w:left="4252"/>
    </w:pPr>
  </w:style>
  <w:style w:type="character" w:styleId="Odkaznakoment">
    <w:name w:val="annotation reference"/>
    <w:uiPriority w:val="99"/>
    <w:rsid w:val="00E511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E51159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E51159"/>
    <w:rPr>
      <w:b/>
      <w:bCs/>
    </w:rPr>
  </w:style>
  <w:style w:type="paragraph" w:styleId="Datum">
    <w:name w:val="Date"/>
    <w:basedOn w:val="Normln"/>
    <w:next w:val="Normln"/>
    <w:semiHidden/>
    <w:rsid w:val="00E51159"/>
  </w:style>
  <w:style w:type="paragraph" w:styleId="Rozloendokumentu">
    <w:name w:val="Document Map"/>
    <w:basedOn w:val="Normln"/>
    <w:semiHidden/>
    <w:rsid w:val="00E5115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odpise-mailu">
    <w:name w:val="E-mail Signature"/>
    <w:basedOn w:val="Normln"/>
    <w:semiHidden/>
    <w:rsid w:val="00E51159"/>
  </w:style>
  <w:style w:type="character" w:styleId="Zdraznn">
    <w:name w:val="Emphasis"/>
    <w:qFormat/>
    <w:rsid w:val="00E51159"/>
    <w:rPr>
      <w:i/>
      <w:iCs/>
    </w:rPr>
  </w:style>
  <w:style w:type="paragraph" w:styleId="Adresanaoblku">
    <w:name w:val="envelope address"/>
    <w:basedOn w:val="Normln"/>
    <w:semiHidden/>
    <w:rsid w:val="00E51159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Zptenadresanaoblku">
    <w:name w:val="envelope return"/>
    <w:basedOn w:val="Normln"/>
    <w:semiHidden/>
    <w:rsid w:val="00E51159"/>
    <w:rPr>
      <w:rFonts w:ascii="Arial" w:hAnsi="Arial" w:cs="Arial"/>
      <w:sz w:val="20"/>
      <w:szCs w:val="20"/>
    </w:rPr>
  </w:style>
  <w:style w:type="character" w:styleId="Sledovanodkaz">
    <w:name w:val="FollowedHyperlink"/>
    <w:semiHidden/>
    <w:rsid w:val="00E51159"/>
    <w:rPr>
      <w:color w:val="800080"/>
      <w:u w:val="single"/>
    </w:rPr>
  </w:style>
  <w:style w:type="character" w:styleId="AkronymHTML">
    <w:name w:val="HTML Acronym"/>
    <w:basedOn w:val="Standardnpsmoodstavce"/>
    <w:semiHidden/>
    <w:rsid w:val="00E51159"/>
  </w:style>
  <w:style w:type="paragraph" w:styleId="AdresaHTML">
    <w:name w:val="HTML Address"/>
    <w:basedOn w:val="Normln"/>
    <w:semiHidden/>
    <w:rsid w:val="00E51159"/>
    <w:rPr>
      <w:i/>
      <w:iCs/>
    </w:rPr>
  </w:style>
  <w:style w:type="character" w:styleId="CittHTML">
    <w:name w:val="HTML Cite"/>
    <w:semiHidden/>
    <w:rsid w:val="00E51159"/>
    <w:rPr>
      <w:i/>
      <w:iCs/>
    </w:rPr>
  </w:style>
  <w:style w:type="character" w:styleId="KdHTML">
    <w:name w:val="HTML Code"/>
    <w:semiHidden/>
    <w:rsid w:val="00E51159"/>
    <w:rPr>
      <w:rFonts w:ascii="Courier New" w:hAnsi="Courier New" w:cs="Courier New"/>
      <w:sz w:val="20"/>
      <w:szCs w:val="20"/>
    </w:rPr>
  </w:style>
  <w:style w:type="character" w:styleId="DefiniceHTML">
    <w:name w:val="HTML Definition"/>
    <w:semiHidden/>
    <w:rsid w:val="00E51159"/>
    <w:rPr>
      <w:i/>
      <w:iCs/>
    </w:rPr>
  </w:style>
  <w:style w:type="character" w:styleId="KlvesniceHTML">
    <w:name w:val="HTML Keyboard"/>
    <w:semiHidden/>
    <w:rsid w:val="00E51159"/>
    <w:rPr>
      <w:rFonts w:ascii="Courier New" w:hAnsi="Courier New" w:cs="Courier New"/>
      <w:sz w:val="20"/>
      <w:szCs w:val="20"/>
    </w:rPr>
  </w:style>
  <w:style w:type="paragraph" w:styleId="FormtovanvHTML">
    <w:name w:val="HTML Preformatted"/>
    <w:basedOn w:val="Normln"/>
    <w:semiHidden/>
    <w:rsid w:val="00E51159"/>
    <w:rPr>
      <w:rFonts w:ascii="Courier New" w:hAnsi="Courier New" w:cs="Courier New"/>
      <w:sz w:val="20"/>
      <w:szCs w:val="20"/>
    </w:rPr>
  </w:style>
  <w:style w:type="character" w:styleId="UkzkaHTML">
    <w:name w:val="HTML Sample"/>
    <w:semiHidden/>
    <w:rsid w:val="00E51159"/>
    <w:rPr>
      <w:rFonts w:ascii="Courier New" w:hAnsi="Courier New" w:cs="Courier New"/>
    </w:rPr>
  </w:style>
  <w:style w:type="character" w:styleId="PsacstrojHTML">
    <w:name w:val="HTML Typewriter"/>
    <w:semiHidden/>
    <w:rsid w:val="00E51159"/>
    <w:rPr>
      <w:rFonts w:ascii="Courier New" w:hAnsi="Courier New" w:cs="Courier New"/>
      <w:sz w:val="20"/>
      <w:szCs w:val="20"/>
    </w:rPr>
  </w:style>
  <w:style w:type="character" w:styleId="PromnnHTML">
    <w:name w:val="HTML Variable"/>
    <w:semiHidden/>
    <w:rsid w:val="00E51159"/>
    <w:rPr>
      <w:i/>
      <w:iCs/>
    </w:rPr>
  </w:style>
  <w:style w:type="character" w:styleId="Hypertextovodkaz">
    <w:name w:val="Hyperlink"/>
    <w:rsid w:val="00E51159"/>
    <w:rPr>
      <w:color w:val="0000FF"/>
      <w:u w:val="single"/>
    </w:rPr>
  </w:style>
  <w:style w:type="paragraph" w:styleId="Rejstk1">
    <w:name w:val="index 1"/>
    <w:basedOn w:val="Normln"/>
    <w:next w:val="Normln"/>
    <w:semiHidden/>
    <w:rsid w:val="00E51159"/>
    <w:pPr>
      <w:ind w:left="180" w:hanging="180"/>
    </w:pPr>
  </w:style>
  <w:style w:type="paragraph" w:styleId="Rejstk2">
    <w:name w:val="index 2"/>
    <w:basedOn w:val="Normln"/>
    <w:next w:val="Normln"/>
    <w:semiHidden/>
    <w:rsid w:val="00E51159"/>
    <w:pPr>
      <w:ind w:left="360" w:hanging="180"/>
    </w:pPr>
  </w:style>
  <w:style w:type="paragraph" w:styleId="Rejstk3">
    <w:name w:val="index 3"/>
    <w:basedOn w:val="Normln"/>
    <w:next w:val="Normln"/>
    <w:semiHidden/>
    <w:rsid w:val="00E51159"/>
    <w:pPr>
      <w:ind w:left="540" w:hanging="180"/>
    </w:pPr>
  </w:style>
  <w:style w:type="paragraph" w:styleId="Rejstk4">
    <w:name w:val="index 4"/>
    <w:basedOn w:val="Normln"/>
    <w:next w:val="Normln"/>
    <w:semiHidden/>
    <w:rsid w:val="00E51159"/>
    <w:pPr>
      <w:ind w:left="720" w:hanging="180"/>
    </w:pPr>
  </w:style>
  <w:style w:type="paragraph" w:styleId="Rejstk5">
    <w:name w:val="index 5"/>
    <w:basedOn w:val="Normln"/>
    <w:next w:val="Normln"/>
    <w:semiHidden/>
    <w:rsid w:val="00E51159"/>
    <w:pPr>
      <w:ind w:left="900" w:hanging="180"/>
    </w:pPr>
  </w:style>
  <w:style w:type="paragraph" w:styleId="Rejstk6">
    <w:name w:val="index 6"/>
    <w:basedOn w:val="Normln"/>
    <w:next w:val="Normln"/>
    <w:semiHidden/>
    <w:rsid w:val="00E51159"/>
    <w:pPr>
      <w:ind w:left="1080" w:hanging="180"/>
    </w:pPr>
  </w:style>
  <w:style w:type="paragraph" w:styleId="Rejstk7">
    <w:name w:val="index 7"/>
    <w:basedOn w:val="Normln"/>
    <w:next w:val="Normln"/>
    <w:semiHidden/>
    <w:rsid w:val="00E51159"/>
    <w:pPr>
      <w:ind w:left="1260" w:hanging="180"/>
    </w:pPr>
  </w:style>
  <w:style w:type="paragraph" w:styleId="Rejstk8">
    <w:name w:val="index 8"/>
    <w:basedOn w:val="Normln"/>
    <w:next w:val="Normln"/>
    <w:semiHidden/>
    <w:rsid w:val="00E51159"/>
    <w:pPr>
      <w:ind w:left="1440" w:hanging="180"/>
    </w:pPr>
  </w:style>
  <w:style w:type="paragraph" w:styleId="Rejstk9">
    <w:name w:val="index 9"/>
    <w:basedOn w:val="Normln"/>
    <w:next w:val="Normln"/>
    <w:semiHidden/>
    <w:rsid w:val="00E51159"/>
    <w:pPr>
      <w:ind w:left="1620" w:hanging="180"/>
    </w:pPr>
  </w:style>
  <w:style w:type="paragraph" w:styleId="Hlavikarejstku">
    <w:name w:val="index heading"/>
    <w:basedOn w:val="Normln"/>
    <w:next w:val="Rejstk1"/>
    <w:semiHidden/>
    <w:rsid w:val="00E51159"/>
    <w:rPr>
      <w:rFonts w:ascii="Arial" w:hAnsi="Arial" w:cs="Arial"/>
      <w:b/>
      <w:bCs/>
    </w:rPr>
  </w:style>
  <w:style w:type="character" w:styleId="slodku">
    <w:name w:val="line number"/>
    <w:basedOn w:val="Standardnpsmoodstavce"/>
    <w:semiHidden/>
    <w:rsid w:val="00E51159"/>
  </w:style>
  <w:style w:type="paragraph" w:styleId="Seznam">
    <w:name w:val="List"/>
    <w:basedOn w:val="Normln"/>
    <w:semiHidden/>
    <w:rsid w:val="00E51159"/>
    <w:pPr>
      <w:ind w:left="283" w:hanging="283"/>
    </w:pPr>
  </w:style>
  <w:style w:type="paragraph" w:styleId="Seznam2">
    <w:name w:val="List 2"/>
    <w:basedOn w:val="Normln"/>
    <w:semiHidden/>
    <w:rsid w:val="00E51159"/>
    <w:pPr>
      <w:ind w:left="566" w:hanging="283"/>
    </w:pPr>
  </w:style>
  <w:style w:type="paragraph" w:styleId="Seznam3">
    <w:name w:val="List 3"/>
    <w:basedOn w:val="Normln"/>
    <w:semiHidden/>
    <w:rsid w:val="00E51159"/>
    <w:pPr>
      <w:ind w:left="849" w:hanging="283"/>
    </w:pPr>
  </w:style>
  <w:style w:type="paragraph" w:styleId="Seznam4">
    <w:name w:val="List 4"/>
    <w:basedOn w:val="Normln"/>
    <w:semiHidden/>
    <w:rsid w:val="00E51159"/>
    <w:pPr>
      <w:ind w:left="1132" w:hanging="283"/>
    </w:pPr>
  </w:style>
  <w:style w:type="paragraph" w:styleId="Seznam5">
    <w:name w:val="List 5"/>
    <w:basedOn w:val="Normln"/>
    <w:semiHidden/>
    <w:rsid w:val="00E51159"/>
    <w:pPr>
      <w:ind w:left="1415" w:hanging="283"/>
    </w:pPr>
  </w:style>
  <w:style w:type="paragraph" w:styleId="Seznamsodrkami">
    <w:name w:val="List Bullet"/>
    <w:basedOn w:val="Normln"/>
    <w:semiHidden/>
    <w:rsid w:val="00E51159"/>
    <w:pPr>
      <w:numPr>
        <w:numId w:val="4"/>
      </w:numPr>
    </w:pPr>
  </w:style>
  <w:style w:type="paragraph" w:styleId="Seznamsodrkami2">
    <w:name w:val="List Bullet 2"/>
    <w:basedOn w:val="Normln"/>
    <w:semiHidden/>
    <w:rsid w:val="00E51159"/>
    <w:pPr>
      <w:numPr>
        <w:numId w:val="5"/>
      </w:numPr>
    </w:pPr>
  </w:style>
  <w:style w:type="paragraph" w:styleId="Seznamsodrkami3">
    <w:name w:val="List Bullet 3"/>
    <w:basedOn w:val="Normln"/>
    <w:semiHidden/>
    <w:rsid w:val="00E51159"/>
    <w:pPr>
      <w:numPr>
        <w:numId w:val="6"/>
      </w:numPr>
    </w:pPr>
  </w:style>
  <w:style w:type="paragraph" w:styleId="Seznamsodrkami4">
    <w:name w:val="List Bullet 4"/>
    <w:basedOn w:val="Normln"/>
    <w:semiHidden/>
    <w:rsid w:val="00E51159"/>
    <w:pPr>
      <w:numPr>
        <w:numId w:val="7"/>
      </w:numPr>
    </w:pPr>
  </w:style>
  <w:style w:type="paragraph" w:styleId="Seznamsodrkami5">
    <w:name w:val="List Bullet 5"/>
    <w:basedOn w:val="Normln"/>
    <w:semiHidden/>
    <w:rsid w:val="00E51159"/>
    <w:pPr>
      <w:numPr>
        <w:numId w:val="8"/>
      </w:numPr>
    </w:pPr>
  </w:style>
  <w:style w:type="paragraph" w:styleId="Pokraovnseznamu">
    <w:name w:val="List Continue"/>
    <w:basedOn w:val="Normln"/>
    <w:semiHidden/>
    <w:rsid w:val="00E51159"/>
    <w:pPr>
      <w:spacing w:after="120"/>
      <w:ind w:left="283"/>
    </w:pPr>
  </w:style>
  <w:style w:type="paragraph" w:styleId="Pokraovnseznamu2">
    <w:name w:val="List Continue 2"/>
    <w:basedOn w:val="Normln"/>
    <w:semiHidden/>
    <w:rsid w:val="00E51159"/>
    <w:pPr>
      <w:spacing w:after="120"/>
      <w:ind w:left="566"/>
    </w:pPr>
  </w:style>
  <w:style w:type="paragraph" w:styleId="Pokraovnseznamu3">
    <w:name w:val="List Continue 3"/>
    <w:basedOn w:val="Normln"/>
    <w:semiHidden/>
    <w:rsid w:val="00E51159"/>
    <w:pPr>
      <w:spacing w:after="120"/>
      <w:ind w:left="849"/>
    </w:pPr>
  </w:style>
  <w:style w:type="paragraph" w:styleId="Pokraovnseznamu4">
    <w:name w:val="List Continue 4"/>
    <w:basedOn w:val="Normln"/>
    <w:semiHidden/>
    <w:rsid w:val="00E51159"/>
    <w:pPr>
      <w:spacing w:after="120"/>
      <w:ind w:left="1132"/>
    </w:pPr>
  </w:style>
  <w:style w:type="paragraph" w:styleId="Pokraovnseznamu5">
    <w:name w:val="List Continue 5"/>
    <w:basedOn w:val="Normln"/>
    <w:semiHidden/>
    <w:rsid w:val="00E51159"/>
    <w:pPr>
      <w:spacing w:after="120"/>
      <w:ind w:left="1415"/>
    </w:pPr>
  </w:style>
  <w:style w:type="paragraph" w:styleId="slovanseznam">
    <w:name w:val="List Number"/>
    <w:basedOn w:val="Normln"/>
    <w:semiHidden/>
    <w:rsid w:val="00E51159"/>
    <w:pPr>
      <w:numPr>
        <w:numId w:val="9"/>
      </w:numPr>
    </w:pPr>
  </w:style>
  <w:style w:type="paragraph" w:styleId="slovanseznam2">
    <w:name w:val="List Number 2"/>
    <w:basedOn w:val="Normln"/>
    <w:semiHidden/>
    <w:rsid w:val="00E51159"/>
    <w:pPr>
      <w:numPr>
        <w:numId w:val="10"/>
      </w:numPr>
    </w:pPr>
  </w:style>
  <w:style w:type="paragraph" w:styleId="slovanseznam3">
    <w:name w:val="List Number 3"/>
    <w:basedOn w:val="Normln"/>
    <w:semiHidden/>
    <w:rsid w:val="00E51159"/>
    <w:pPr>
      <w:numPr>
        <w:numId w:val="11"/>
      </w:numPr>
    </w:pPr>
  </w:style>
  <w:style w:type="paragraph" w:styleId="slovanseznam4">
    <w:name w:val="List Number 4"/>
    <w:basedOn w:val="Normln"/>
    <w:semiHidden/>
    <w:rsid w:val="00E51159"/>
    <w:pPr>
      <w:numPr>
        <w:numId w:val="12"/>
      </w:numPr>
    </w:pPr>
  </w:style>
  <w:style w:type="paragraph" w:styleId="slovanseznam5">
    <w:name w:val="List Number 5"/>
    <w:basedOn w:val="Normln"/>
    <w:semiHidden/>
    <w:rsid w:val="00E51159"/>
    <w:pPr>
      <w:numPr>
        <w:numId w:val="13"/>
      </w:numPr>
    </w:pPr>
  </w:style>
  <w:style w:type="paragraph" w:styleId="Textmakra">
    <w:name w:val="macro"/>
    <w:semiHidden/>
    <w:rsid w:val="00E5115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zh-CN"/>
    </w:rPr>
  </w:style>
  <w:style w:type="paragraph" w:styleId="Zhlavzprvy">
    <w:name w:val="Message Header"/>
    <w:basedOn w:val="Normln"/>
    <w:semiHidden/>
    <w:rsid w:val="00E511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Normlnweb">
    <w:name w:val="Normal (Web)"/>
    <w:basedOn w:val="Normln"/>
    <w:semiHidden/>
    <w:rsid w:val="00E51159"/>
    <w:rPr>
      <w:rFonts w:ascii="Times New Roman" w:hAnsi="Times New Roman" w:cs="Times New Roman"/>
      <w:sz w:val="24"/>
      <w:szCs w:val="24"/>
    </w:rPr>
  </w:style>
  <w:style w:type="paragraph" w:styleId="Normlnodsazen">
    <w:name w:val="Normal Indent"/>
    <w:basedOn w:val="Normln"/>
    <w:semiHidden/>
    <w:rsid w:val="00E51159"/>
    <w:pPr>
      <w:ind w:left="720"/>
    </w:pPr>
  </w:style>
  <w:style w:type="paragraph" w:styleId="Nadpispoznmky">
    <w:name w:val="Note Heading"/>
    <w:basedOn w:val="Normln"/>
    <w:next w:val="Normln"/>
    <w:semiHidden/>
    <w:rsid w:val="00E51159"/>
  </w:style>
  <w:style w:type="paragraph" w:styleId="Prosttext">
    <w:name w:val="Plain Text"/>
    <w:basedOn w:val="Normln"/>
    <w:semiHidden/>
    <w:rsid w:val="00E51159"/>
    <w:rPr>
      <w:rFonts w:ascii="Courier New" w:hAnsi="Courier New" w:cs="Courier New"/>
      <w:sz w:val="20"/>
      <w:szCs w:val="20"/>
    </w:rPr>
  </w:style>
  <w:style w:type="paragraph" w:styleId="Osloven">
    <w:name w:val="Salutation"/>
    <w:basedOn w:val="Normln"/>
    <w:next w:val="Normln"/>
    <w:semiHidden/>
    <w:rsid w:val="00E51159"/>
  </w:style>
  <w:style w:type="paragraph" w:styleId="Podpis">
    <w:name w:val="Signature"/>
    <w:basedOn w:val="Normln"/>
    <w:semiHidden/>
    <w:rsid w:val="00E51159"/>
    <w:pPr>
      <w:ind w:left="4252"/>
    </w:pPr>
  </w:style>
  <w:style w:type="character" w:styleId="Siln">
    <w:name w:val="Strong"/>
    <w:qFormat/>
    <w:rsid w:val="00E51159"/>
    <w:rPr>
      <w:b/>
      <w:bCs/>
    </w:rPr>
  </w:style>
  <w:style w:type="paragraph" w:styleId="Podnadpis">
    <w:name w:val="Subtitle"/>
    <w:basedOn w:val="Normln"/>
    <w:qFormat/>
    <w:rsid w:val="00E511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table" w:styleId="Tabulkasprostorovmiefekty1">
    <w:name w:val="Table 3D effects 1"/>
    <w:basedOn w:val="Normlntabulka"/>
    <w:semiHidden/>
    <w:rsid w:val="00E5115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semiHidden/>
    <w:rsid w:val="00E5115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semiHidden/>
    <w:rsid w:val="00E5115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1">
    <w:name w:val="Table Classic 1"/>
    <w:basedOn w:val="Normlntabulka"/>
    <w:semiHidden/>
    <w:rsid w:val="00E5115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semiHidden/>
    <w:rsid w:val="00E5115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semiHidden/>
    <w:rsid w:val="00E5115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semiHidden/>
    <w:rsid w:val="00E5115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semiHidden/>
    <w:rsid w:val="00E5115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semiHidden/>
    <w:rsid w:val="00E5115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semiHidden/>
    <w:rsid w:val="00E5115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loupcetabulky1">
    <w:name w:val="Table Columns 1"/>
    <w:basedOn w:val="Normlntabulka"/>
    <w:semiHidden/>
    <w:rsid w:val="00E5115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semiHidden/>
    <w:rsid w:val="00E5115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semiHidden/>
    <w:rsid w:val="00E5115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semiHidden/>
    <w:rsid w:val="00E5115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semiHidden/>
    <w:rsid w:val="00E5115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ulka">
    <w:name w:val="Table Contemporary"/>
    <w:basedOn w:val="Normlntabulka"/>
    <w:semiHidden/>
    <w:rsid w:val="00E5115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lka">
    <w:name w:val="Table Elegant"/>
    <w:basedOn w:val="Normlntabulka"/>
    <w:semiHidden/>
    <w:rsid w:val="00E5115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">
    <w:name w:val="Table Grid"/>
    <w:basedOn w:val="Normlntabulka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semiHidden/>
    <w:rsid w:val="00E5115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semiHidden/>
    <w:rsid w:val="00E5115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semiHidden/>
    <w:rsid w:val="00E5115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semiHidden/>
    <w:rsid w:val="00E5115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semiHidden/>
    <w:rsid w:val="00E5115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semiHidden/>
    <w:rsid w:val="00E5115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semiHidden/>
    <w:rsid w:val="00E5115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semiHidden/>
    <w:rsid w:val="00E5115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1">
    <w:name w:val="Table List 1"/>
    <w:basedOn w:val="Normlntabulka"/>
    <w:semiHidden/>
    <w:rsid w:val="00E5115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semiHidden/>
    <w:rsid w:val="00E5115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semiHidden/>
    <w:rsid w:val="00E5115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semiHidden/>
    <w:rsid w:val="00E5115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semiHidden/>
    <w:rsid w:val="00E5115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semiHidden/>
    <w:rsid w:val="00E5115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semiHidden/>
    <w:rsid w:val="00E5115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semiHidden/>
    <w:rsid w:val="00E5115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Seznamcitac">
    <w:name w:val="table of authorities"/>
    <w:basedOn w:val="Normln"/>
    <w:next w:val="Normln"/>
    <w:semiHidden/>
    <w:rsid w:val="00E51159"/>
    <w:pPr>
      <w:ind w:left="180" w:hanging="180"/>
    </w:pPr>
  </w:style>
  <w:style w:type="paragraph" w:styleId="Seznamobrzk">
    <w:name w:val="table of figures"/>
    <w:basedOn w:val="Normln"/>
    <w:next w:val="Normln"/>
    <w:semiHidden/>
    <w:rsid w:val="00E51159"/>
  </w:style>
  <w:style w:type="table" w:styleId="Profesionlntabulka">
    <w:name w:val="Table Professional"/>
    <w:basedOn w:val="Normlntabulka"/>
    <w:semiHidden/>
    <w:rsid w:val="00E5115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semiHidden/>
    <w:rsid w:val="00E5115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semiHidden/>
    <w:rsid w:val="00E5115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semiHidden/>
    <w:rsid w:val="00E5115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semiHidden/>
    <w:rsid w:val="00E5115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semiHidden/>
    <w:rsid w:val="00E5115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lka1">
    <w:name w:val="Table Web 1"/>
    <w:basedOn w:val="Normlntabulka"/>
    <w:semiHidden/>
    <w:rsid w:val="00E5115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semiHidden/>
    <w:rsid w:val="00E5115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semiHidden/>
    <w:rsid w:val="00E5115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zev">
    <w:name w:val="Title"/>
    <w:basedOn w:val="Normln"/>
    <w:qFormat/>
    <w:rsid w:val="00E5115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Hlavikaobsahu">
    <w:name w:val="toa heading"/>
    <w:basedOn w:val="Normln"/>
    <w:next w:val="Normln"/>
    <w:semiHidden/>
    <w:rsid w:val="00E51159"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Default">
    <w:name w:val="Default"/>
    <w:rsid w:val="005A3E1C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en-US" w:eastAsia="en-US"/>
    </w:rPr>
  </w:style>
  <w:style w:type="character" w:customStyle="1" w:styleId="BodytextAgencyChar">
    <w:name w:val="Body text (Agency) Char"/>
    <w:link w:val="BodytextAgency"/>
    <w:rsid w:val="00D73AB2"/>
    <w:rPr>
      <w:rFonts w:ascii="Verdana" w:eastAsia="Verdana" w:hAnsi="Verdana" w:cs="Verdana"/>
      <w:sz w:val="18"/>
      <w:szCs w:val="18"/>
      <w:lang w:val="en-GB" w:eastAsia="en-GB" w:bidi="ar-SA"/>
    </w:rPr>
  </w:style>
  <w:style w:type="paragraph" w:customStyle="1" w:styleId="BodyText12Carattere">
    <w:name w:val="BodyText12 Carattere"/>
    <w:link w:val="BodyText12CarattereCarattere"/>
    <w:qFormat/>
    <w:rsid w:val="009A7C48"/>
    <w:pPr>
      <w:spacing w:after="200" w:line="300" w:lineRule="auto"/>
      <w:jc w:val="both"/>
    </w:pPr>
    <w:rPr>
      <w:rFonts w:ascii="Verdana" w:hAnsi="Verdana" w:cs="Verdana"/>
      <w:sz w:val="24"/>
      <w:szCs w:val="18"/>
      <w:lang w:val="en-US" w:eastAsia="en-US"/>
    </w:rPr>
  </w:style>
  <w:style w:type="character" w:customStyle="1" w:styleId="BodyText12CarattereCarattere">
    <w:name w:val="BodyText12 Carattere Carattere"/>
    <w:link w:val="BodyText12Carattere"/>
    <w:rsid w:val="009A7C48"/>
    <w:rPr>
      <w:rFonts w:ascii="Verdana" w:eastAsia="SimSun" w:hAnsi="Verdana" w:cs="Verdana"/>
      <w:sz w:val="24"/>
      <w:szCs w:val="18"/>
      <w:lang w:val="en-US" w:eastAsia="en-US" w:bidi="ar-SA"/>
    </w:rPr>
  </w:style>
  <w:style w:type="character" w:customStyle="1" w:styleId="TextChar">
    <w:name w:val="Text Char"/>
    <w:link w:val="Text"/>
    <w:locked/>
    <w:rsid w:val="0042207E"/>
    <w:rPr>
      <w:rFonts w:eastAsia="Times New Roman"/>
      <w:sz w:val="24"/>
      <w:lang w:val="x-none" w:eastAsia="x-none"/>
    </w:rPr>
  </w:style>
  <w:style w:type="paragraph" w:customStyle="1" w:styleId="Text">
    <w:name w:val="Text"/>
    <w:basedOn w:val="Normln"/>
    <w:link w:val="TextChar"/>
    <w:rsid w:val="0042207E"/>
    <w:pPr>
      <w:spacing w:before="120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AD074B"/>
    <w:rPr>
      <w:rFonts w:ascii="Verdana" w:hAnsi="Verdana" w:cs="Verdana"/>
      <w:lang w:eastAsia="zh-CN"/>
    </w:rPr>
  </w:style>
  <w:style w:type="paragraph" w:styleId="Revize">
    <w:name w:val="Revision"/>
    <w:hidden/>
    <w:uiPriority w:val="99"/>
    <w:semiHidden/>
    <w:rsid w:val="001704A7"/>
    <w:rPr>
      <w:rFonts w:ascii="Verdana" w:hAnsi="Verdana" w:cs="Verdana"/>
      <w:sz w:val="18"/>
      <w:szCs w:val="18"/>
      <w:lang w:eastAsia="zh-CN"/>
    </w:rPr>
  </w:style>
  <w:style w:type="paragraph" w:customStyle="1" w:styleId="Style4">
    <w:name w:val="Style4"/>
    <w:basedOn w:val="Normln"/>
    <w:qFormat/>
    <w:rsid w:val="00564ED7"/>
    <w:pPr>
      <w:tabs>
        <w:tab w:val="left" w:pos="567"/>
      </w:tabs>
      <w:spacing w:line="260" w:lineRule="exact"/>
    </w:pPr>
    <w:rPr>
      <w:rFonts w:ascii="Times New Roman" w:eastAsia="Times New Roman" w:hAnsi="Times New Roman" w:cs="Times New Roman"/>
      <w:sz w:val="22"/>
      <w:szCs w:val="22"/>
      <w:lang w:val="cs-CZ" w:eastAsia="en-US"/>
    </w:rPr>
  </w:style>
  <w:style w:type="paragraph" w:customStyle="1" w:styleId="Style5">
    <w:name w:val="Style5"/>
    <w:basedOn w:val="Normln"/>
    <w:qFormat/>
    <w:rsid w:val="00F13837"/>
    <w:pPr>
      <w:numPr>
        <w:ilvl w:val="12"/>
      </w:numPr>
    </w:pPr>
    <w:rPr>
      <w:rFonts w:ascii="Times New Roman" w:eastAsia="Times New Roman" w:hAnsi="Times New Roman" w:cs="Times New Roman"/>
      <w:sz w:val="22"/>
      <w:szCs w:val="22"/>
      <w:lang w:val="cs-CZ" w:eastAsia="en-US"/>
    </w:rPr>
  </w:style>
  <w:style w:type="character" w:customStyle="1" w:styleId="Nevyeenzmnka1">
    <w:name w:val="Nevyřešená zmínka1"/>
    <w:basedOn w:val="Standardnpsmoodstavce"/>
    <w:rsid w:val="00605CB4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rsid w:val="004E3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BD67A-EADE-494F-A3FA-5A25BF6B6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1184</Words>
  <Characters>6990</Characters>
  <Application>Microsoft Office Word</Application>
  <DocSecurity>0</DocSecurity>
  <Lines>58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QRD combined label-leaflet template_Czech</vt:lpstr>
      <vt:lpstr>Combined label-leaflet_clean_cs</vt:lpstr>
    </vt:vector>
  </TitlesOfParts>
  <Company/>
  <LinksUpToDate>false</LinksUpToDate>
  <CharactersWithSpaces>8158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QRD combined label-leaflet template_Czech</dc:title>
  <dc:creator>EMA label</dc:creator>
  <cp:lastModifiedBy>Nepejchalová Leona</cp:lastModifiedBy>
  <cp:revision>17</cp:revision>
  <cp:lastPrinted>2025-09-23T10:42:00Z</cp:lastPrinted>
  <dcterms:created xsi:type="dcterms:W3CDTF">2025-05-09T09:47:00Z</dcterms:created>
  <dcterms:modified xsi:type="dcterms:W3CDTF">2025-09-23T10:42:00Z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General</vt:lpwstr>
  </property>
  <property fmtid="{D5CDD505-2E9C-101B-9397-08002B2CF9AE}" pid="4" name="DM_Creation_Date">
    <vt:lpwstr>17/12/2024 16:47:13</vt:lpwstr>
  </property>
  <property fmtid="{D5CDD505-2E9C-101B-9397-08002B2CF9AE}" pid="5" name="DM_Creator_Name">
    <vt:lpwstr>Prizzi Monica</vt:lpwstr>
  </property>
  <property fmtid="{D5CDD505-2E9C-101B-9397-08002B2CF9AE}" pid="6" name="DM_DocRefId">
    <vt:lpwstr>EMA/593311/2024</vt:lpwstr>
  </property>
  <property fmtid="{D5CDD505-2E9C-101B-9397-08002B2CF9AE}" pid="7" name="DM_emea_doc_ref_id">
    <vt:lpwstr>EMA/593311/2024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0" name="DM_Modifer_Name">
    <vt:lpwstr>Prizzi Monica</vt:lpwstr>
  </property>
  <property fmtid="{D5CDD505-2E9C-101B-9397-08002B2CF9AE}" pid="11" name="DM_Modified_Date">
    <vt:lpwstr>17/12/2024 16:47:13</vt:lpwstr>
  </property>
  <property fmtid="{D5CDD505-2E9C-101B-9397-08002B2CF9AE}" pid="12" name="DM_Modifier_Name">
    <vt:lpwstr>Prizzi Monica</vt:lpwstr>
  </property>
  <property fmtid="{D5CDD505-2E9C-101B-9397-08002B2CF9AE}" pid="13" name="DM_Modify_Date">
    <vt:lpwstr>17/12/2024 16:47:13</vt:lpwstr>
  </property>
  <property fmtid="{D5CDD505-2E9C-101B-9397-08002B2CF9AE}" pid="14" name="DM_Name">
    <vt:lpwstr>QRD combined label-leaflet template_Czech</vt:lpwstr>
  </property>
  <property fmtid="{D5CDD505-2E9C-101B-9397-08002B2CF9AE}" pid="15" name="DM_Path">
    <vt:lpwstr>/02b. Administration of Scientific Meeting/WPs SAGs DGs and other WGs/CxMP - QRD/3. Other activities/02. Procedures/01. QRD PI templates/02 QRD Veterinary templates/10 Combined label-leaflet text template - CMDv initiative/01 Combined label-leaflet/13 QRD</vt:lpwstr>
  </property>
  <property fmtid="{D5CDD505-2E9C-101B-9397-08002B2CF9AE}" pid="16" name="DM_Status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1.0,CURRENT</vt:lpwstr>
  </property>
  <property fmtid="{D5CDD505-2E9C-101B-9397-08002B2CF9AE}" pid="21" name="MSIP_Label_0eea11ca-d417-4147-80ed-01a58412c458_ActionId">
    <vt:lpwstr>f494afb5-0adb-4470-802e-59142be12873</vt:lpwstr>
  </property>
  <property fmtid="{D5CDD505-2E9C-101B-9397-08002B2CF9AE}" pid="22" name="MSIP_Label_0eea11ca-d417-4147-80ed-01a58412c458_ContentBits">
    <vt:lpwstr>2</vt:lpwstr>
  </property>
  <property fmtid="{D5CDD505-2E9C-101B-9397-08002B2CF9AE}" pid="23" name="MSIP_Label_0eea11ca-d417-4147-80ed-01a58412c458_Enabled">
    <vt:lpwstr>true</vt:lpwstr>
  </property>
  <property fmtid="{D5CDD505-2E9C-101B-9397-08002B2CF9AE}" pid="24" name="MSIP_Label_0eea11ca-d417-4147-80ed-01a58412c458_Method">
    <vt:lpwstr>Standard</vt:lpwstr>
  </property>
  <property fmtid="{D5CDD505-2E9C-101B-9397-08002B2CF9AE}" pid="25" name="MSIP_Label_0eea11ca-d417-4147-80ed-01a58412c458_Name">
    <vt:lpwstr>0eea11ca-d417-4147-80ed-01a58412c458</vt:lpwstr>
  </property>
  <property fmtid="{D5CDD505-2E9C-101B-9397-08002B2CF9AE}" pid="26" name="MSIP_Label_0eea11ca-d417-4147-80ed-01a58412c458_SetDate">
    <vt:lpwstr>2022-03-30T10:17:06Z</vt:lpwstr>
  </property>
  <property fmtid="{D5CDD505-2E9C-101B-9397-08002B2CF9AE}" pid="27" name="MSIP_Label_0eea11ca-d417-4147-80ed-01a58412c458_SiteId">
    <vt:lpwstr>bc9dc15c-61bc-4f03-b60b-e5b6d8922839</vt:lpwstr>
  </property>
</Properties>
</file>