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A42C9" w14:textId="1C8C0D2C" w:rsidR="00AA5B9A" w:rsidRPr="00D3445F" w:rsidRDefault="00AA5B9A" w:rsidP="00AA5B9A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D3445F">
        <w:rPr>
          <w:rFonts w:asciiTheme="minorHAnsi" w:hAnsiTheme="minorHAnsi" w:cstheme="minorHAnsi"/>
          <w:b/>
          <w:sz w:val="22"/>
          <w:szCs w:val="22"/>
        </w:rPr>
        <w:t>Mastivet</w:t>
      </w:r>
      <w:proofErr w:type="spellEnd"/>
    </w:p>
    <w:p w14:paraId="5FE8E0CC" w14:textId="5530360A" w:rsidR="00E741FD" w:rsidRDefault="00E741FD" w:rsidP="00AA5B9A">
      <w:pPr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>Veterinární přípravek</w:t>
      </w:r>
      <w:r w:rsidR="00DE0A91">
        <w:rPr>
          <w:rFonts w:asciiTheme="minorHAnsi" w:hAnsiTheme="minorHAnsi" w:cstheme="minorHAnsi"/>
          <w:sz w:val="22"/>
          <w:szCs w:val="22"/>
        </w:rPr>
        <w:t>.</w:t>
      </w:r>
    </w:p>
    <w:p w14:paraId="14FEB032" w14:textId="77777777" w:rsidR="00EB7C95" w:rsidRPr="00D3445F" w:rsidRDefault="00EB7C95" w:rsidP="00EB7C95">
      <w:pPr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>Pouze pro zvířata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9BA24F1" w14:textId="77777777" w:rsidR="00EB7C95" w:rsidRPr="00D3445F" w:rsidRDefault="00EB7C95" w:rsidP="00EB7C95">
      <w:pPr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>Mast k zevnímu použití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D08EFF2" w14:textId="2BF23DA4" w:rsidR="00EB7C95" w:rsidRDefault="00EB7C95" w:rsidP="00AA5B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Chraňte před dětmi.</w:t>
      </w:r>
    </w:p>
    <w:p w14:paraId="07338DE1" w14:textId="77777777" w:rsidR="00EB7C95" w:rsidRPr="00D3445F" w:rsidRDefault="00EB7C95" w:rsidP="00AA5B9A">
      <w:pPr>
        <w:rPr>
          <w:rFonts w:asciiTheme="minorHAnsi" w:hAnsiTheme="minorHAnsi" w:cstheme="minorHAnsi"/>
          <w:sz w:val="22"/>
          <w:szCs w:val="22"/>
        </w:rPr>
      </w:pPr>
    </w:p>
    <w:p w14:paraId="7422280E" w14:textId="77777777" w:rsidR="00EB7C95" w:rsidRDefault="00AA5B9A" w:rsidP="00AA5B9A">
      <w:pPr>
        <w:rPr>
          <w:rFonts w:asciiTheme="minorHAnsi" w:hAnsiTheme="minorHAnsi" w:cstheme="minorHAnsi"/>
          <w:sz w:val="22"/>
          <w:szCs w:val="22"/>
        </w:rPr>
      </w:pPr>
      <w:r w:rsidRPr="00DE0A91">
        <w:rPr>
          <w:rFonts w:asciiTheme="minorHAnsi" w:hAnsiTheme="minorHAnsi" w:cstheme="minorHAnsi"/>
          <w:b/>
          <w:sz w:val="22"/>
          <w:szCs w:val="22"/>
        </w:rPr>
        <w:t>Složení</w:t>
      </w:r>
      <w:r w:rsidRPr="00D3445F">
        <w:rPr>
          <w:rFonts w:asciiTheme="minorHAnsi" w:hAnsiTheme="minorHAnsi" w:cstheme="minorHAnsi"/>
          <w:sz w:val="22"/>
          <w:szCs w:val="22"/>
        </w:rPr>
        <w:t xml:space="preserve">: </w:t>
      </w:r>
      <w:smartTag w:uri="urn:schemas-microsoft-com:office:smarttags" w:element="metricconverter">
        <w:smartTagPr>
          <w:attr w:name="ProductID" w:val="1000 g"/>
        </w:smartTagPr>
      </w:smartTag>
      <w:bookmarkStart w:id="0" w:name="_GoBack"/>
      <w:bookmarkEnd w:id="0"/>
    </w:p>
    <w:p w14:paraId="49B8AFB3" w14:textId="34BA8F8F" w:rsidR="00E71CD3" w:rsidRDefault="00AA5B9A" w:rsidP="00AA5B9A">
      <w:pPr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 xml:space="preserve">1000 g přípravku obsahuje: </w:t>
      </w:r>
    </w:p>
    <w:p w14:paraId="0AC4C434" w14:textId="29F0ACA1" w:rsidR="00E71CD3" w:rsidRDefault="00E71CD3" w:rsidP="00AA5B9A">
      <w:pPr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C</w:t>
      </w:r>
      <w:r w:rsidR="00AA5B9A" w:rsidRPr="00D3445F">
        <w:rPr>
          <w:rFonts w:asciiTheme="minorHAnsi" w:hAnsiTheme="minorHAnsi" w:cstheme="minorHAnsi"/>
          <w:bCs/>
          <w:sz w:val="22"/>
          <w:szCs w:val="22"/>
        </w:rPr>
        <w:t>amphora</w:t>
      </w:r>
      <w:proofErr w:type="spellEnd"/>
      <w:r w:rsidR="00AA5B9A" w:rsidRPr="00D3445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EB7C95">
        <w:rPr>
          <w:rFonts w:asciiTheme="minorHAnsi" w:hAnsiTheme="minorHAnsi" w:cstheme="minorHAnsi"/>
          <w:bCs/>
          <w:sz w:val="22"/>
          <w:szCs w:val="22"/>
        </w:rPr>
        <w:tab/>
      </w:r>
      <w:r w:rsidR="00EB7C95">
        <w:rPr>
          <w:rFonts w:asciiTheme="minorHAnsi" w:hAnsiTheme="minorHAnsi" w:cstheme="minorHAnsi"/>
          <w:bCs/>
          <w:sz w:val="22"/>
          <w:szCs w:val="22"/>
        </w:rPr>
        <w:tab/>
      </w:r>
      <w:r w:rsidR="00D3445F">
        <w:rPr>
          <w:rFonts w:asciiTheme="minorHAnsi" w:hAnsiTheme="minorHAnsi" w:cstheme="minorHAnsi"/>
          <w:bCs/>
          <w:sz w:val="22"/>
          <w:szCs w:val="22"/>
        </w:rPr>
        <w:t>60</w:t>
      </w:r>
      <w:r w:rsidR="00AA5B9A" w:rsidRPr="00D3445F">
        <w:rPr>
          <w:rFonts w:asciiTheme="minorHAnsi" w:hAnsiTheme="minorHAnsi" w:cstheme="minorHAnsi"/>
          <w:bCs/>
          <w:sz w:val="22"/>
          <w:szCs w:val="22"/>
        </w:rPr>
        <w:t xml:space="preserve"> g</w:t>
      </w:r>
    </w:p>
    <w:p w14:paraId="7AC53E2A" w14:textId="61DC22CE" w:rsidR="00E71CD3" w:rsidRDefault="00E71CD3" w:rsidP="00AA5B9A">
      <w:pPr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I</w:t>
      </w:r>
      <w:r w:rsidR="00AA5B9A" w:rsidRPr="00D3445F">
        <w:rPr>
          <w:rFonts w:asciiTheme="minorHAnsi" w:hAnsiTheme="minorHAnsi" w:cstheme="minorHAnsi"/>
          <w:bCs/>
          <w:sz w:val="22"/>
          <w:szCs w:val="22"/>
        </w:rPr>
        <w:t>cht</w:t>
      </w:r>
      <w:r w:rsidR="00464EFB">
        <w:rPr>
          <w:rFonts w:asciiTheme="minorHAnsi" w:hAnsiTheme="minorHAnsi" w:cstheme="minorHAnsi"/>
          <w:bCs/>
          <w:sz w:val="22"/>
          <w:szCs w:val="22"/>
        </w:rPr>
        <w:t>h</w:t>
      </w:r>
      <w:r w:rsidR="00AA5B9A" w:rsidRPr="00D3445F">
        <w:rPr>
          <w:rFonts w:asciiTheme="minorHAnsi" w:hAnsiTheme="minorHAnsi" w:cstheme="minorHAnsi"/>
          <w:bCs/>
          <w:sz w:val="22"/>
          <w:szCs w:val="22"/>
        </w:rPr>
        <w:t>am</w:t>
      </w:r>
      <w:r w:rsidR="00EB7C95">
        <w:rPr>
          <w:rFonts w:asciiTheme="minorHAnsi" w:hAnsiTheme="minorHAnsi" w:cstheme="minorHAnsi"/>
          <w:bCs/>
          <w:sz w:val="22"/>
          <w:szCs w:val="22"/>
        </w:rPr>
        <w:t>m</w:t>
      </w:r>
      <w:r w:rsidR="00AA5B9A" w:rsidRPr="00D3445F">
        <w:rPr>
          <w:rFonts w:asciiTheme="minorHAnsi" w:hAnsiTheme="minorHAnsi" w:cstheme="minorHAnsi"/>
          <w:bCs/>
          <w:sz w:val="22"/>
          <w:szCs w:val="22"/>
        </w:rPr>
        <w:t>olum</w:t>
      </w:r>
      <w:proofErr w:type="spellEnd"/>
      <w:r w:rsidR="00AA5B9A" w:rsidRPr="00D3445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EB7C95">
        <w:rPr>
          <w:rFonts w:asciiTheme="minorHAnsi" w:hAnsiTheme="minorHAnsi" w:cstheme="minorHAnsi"/>
          <w:bCs/>
          <w:sz w:val="22"/>
          <w:szCs w:val="22"/>
        </w:rPr>
        <w:tab/>
      </w:r>
      <w:r w:rsidR="00D3445F">
        <w:rPr>
          <w:rFonts w:asciiTheme="minorHAnsi" w:hAnsiTheme="minorHAnsi" w:cstheme="minorHAnsi"/>
          <w:bCs/>
          <w:sz w:val="22"/>
          <w:szCs w:val="22"/>
        </w:rPr>
        <w:t>30</w:t>
      </w:r>
      <w:r w:rsidR="00AA5B9A" w:rsidRPr="00D3445F">
        <w:rPr>
          <w:rFonts w:asciiTheme="minorHAnsi" w:hAnsiTheme="minorHAnsi" w:cstheme="minorHAnsi"/>
          <w:bCs/>
          <w:sz w:val="22"/>
          <w:szCs w:val="22"/>
        </w:rPr>
        <w:t xml:space="preserve"> g</w:t>
      </w:r>
    </w:p>
    <w:p w14:paraId="6AC49729" w14:textId="5FA9491E" w:rsidR="00E71CD3" w:rsidRDefault="00E71CD3" w:rsidP="00AA5B9A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</w:t>
      </w:r>
      <w:r w:rsidR="00AA5B9A" w:rsidRPr="00D3445F">
        <w:rPr>
          <w:rFonts w:asciiTheme="minorHAnsi" w:hAnsiTheme="minorHAnsi" w:cstheme="minorHAnsi"/>
          <w:bCs/>
          <w:sz w:val="22"/>
          <w:szCs w:val="22"/>
        </w:rPr>
        <w:t xml:space="preserve">leum </w:t>
      </w:r>
      <w:proofErr w:type="spellStart"/>
      <w:r w:rsidR="00AA5B9A" w:rsidRPr="00D3445F">
        <w:rPr>
          <w:rFonts w:asciiTheme="minorHAnsi" w:hAnsiTheme="minorHAnsi" w:cstheme="minorHAnsi"/>
          <w:bCs/>
          <w:sz w:val="22"/>
          <w:szCs w:val="22"/>
        </w:rPr>
        <w:t>terebinthinae</w:t>
      </w:r>
      <w:proofErr w:type="spellEnd"/>
      <w:r w:rsidR="00AA5B9A" w:rsidRPr="00D3445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A5B9A" w:rsidRPr="00D3445F">
        <w:rPr>
          <w:rFonts w:asciiTheme="minorHAnsi" w:hAnsiTheme="minorHAnsi" w:cstheme="minorHAnsi"/>
          <w:bCs/>
          <w:sz w:val="22"/>
          <w:szCs w:val="22"/>
        </w:rPr>
        <w:t>rectificatum</w:t>
      </w:r>
      <w:proofErr w:type="spellEnd"/>
      <w:r w:rsidR="00AA5B9A" w:rsidRPr="00D3445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AA5B9A" w:rsidRPr="00D3445F">
        <w:rPr>
          <w:rFonts w:asciiTheme="minorHAnsi" w:hAnsiTheme="minorHAnsi" w:cstheme="minorHAnsi"/>
          <w:bCs/>
          <w:sz w:val="22"/>
          <w:szCs w:val="22"/>
        </w:rPr>
        <w:t>10 g</w:t>
      </w:r>
    </w:p>
    <w:p w14:paraId="3310DFB9" w14:textId="178CC56F" w:rsidR="00E71CD3" w:rsidRDefault="00E71CD3" w:rsidP="00E71CD3">
      <w:pPr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I</w:t>
      </w:r>
      <w:r w:rsidR="00D3445F">
        <w:rPr>
          <w:rFonts w:asciiTheme="minorHAnsi" w:hAnsiTheme="minorHAnsi" w:cstheme="minorHAnsi"/>
          <w:bCs/>
          <w:sz w:val="22"/>
          <w:szCs w:val="22"/>
        </w:rPr>
        <w:t>odi</w:t>
      </w:r>
      <w:proofErr w:type="spellEnd"/>
      <w:r w:rsidR="00D3445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D3445F">
        <w:rPr>
          <w:rFonts w:asciiTheme="minorHAnsi" w:hAnsiTheme="minorHAnsi" w:cstheme="minorHAnsi"/>
          <w:bCs/>
          <w:sz w:val="22"/>
          <w:szCs w:val="22"/>
        </w:rPr>
        <w:t>spiri</w:t>
      </w:r>
      <w:r w:rsidR="00464EFB">
        <w:rPr>
          <w:rFonts w:asciiTheme="minorHAnsi" w:hAnsiTheme="minorHAnsi" w:cstheme="minorHAnsi"/>
          <w:bCs/>
          <w:sz w:val="22"/>
          <w:szCs w:val="22"/>
        </w:rPr>
        <w:t>t</w:t>
      </w:r>
      <w:r w:rsidR="00D3445F">
        <w:rPr>
          <w:rFonts w:asciiTheme="minorHAnsi" w:hAnsiTheme="minorHAnsi" w:cstheme="minorHAnsi"/>
          <w:bCs/>
          <w:sz w:val="22"/>
          <w:szCs w:val="22"/>
        </w:rPr>
        <w:t>uosa</w:t>
      </w:r>
      <w:proofErr w:type="spellEnd"/>
      <w:r w:rsidR="00D3445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D3445F">
        <w:rPr>
          <w:rFonts w:asciiTheme="minorHAnsi" w:hAnsiTheme="minorHAnsi" w:cstheme="minorHAnsi"/>
          <w:bCs/>
          <w:sz w:val="22"/>
          <w:szCs w:val="22"/>
        </w:rPr>
        <w:t>sol</w:t>
      </w:r>
      <w:r w:rsidR="00EB7C95">
        <w:rPr>
          <w:rFonts w:asciiTheme="minorHAnsi" w:hAnsiTheme="minorHAnsi" w:cstheme="minorHAnsi"/>
          <w:bCs/>
          <w:sz w:val="22"/>
          <w:szCs w:val="22"/>
        </w:rPr>
        <w:t>u</w:t>
      </w:r>
      <w:r w:rsidR="00D3445F">
        <w:rPr>
          <w:rFonts w:asciiTheme="minorHAnsi" w:hAnsiTheme="minorHAnsi" w:cstheme="minorHAnsi"/>
          <w:bCs/>
          <w:sz w:val="22"/>
          <w:szCs w:val="22"/>
        </w:rPr>
        <w:t>tio</w:t>
      </w:r>
      <w:proofErr w:type="spellEnd"/>
      <w:r w:rsidR="00D3445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D3445F">
        <w:rPr>
          <w:rFonts w:asciiTheme="minorHAnsi" w:hAnsiTheme="minorHAnsi" w:cstheme="minorHAnsi"/>
          <w:bCs/>
          <w:sz w:val="22"/>
          <w:szCs w:val="22"/>
        </w:rPr>
        <w:t>6,5%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D3445F">
        <w:rPr>
          <w:rFonts w:asciiTheme="minorHAnsi" w:hAnsiTheme="minorHAnsi" w:cstheme="minorHAnsi"/>
          <w:bCs/>
          <w:sz w:val="22"/>
          <w:szCs w:val="22"/>
        </w:rPr>
        <w:t>1</w:t>
      </w:r>
      <w:r w:rsidR="00AA5B9A" w:rsidRPr="00D3445F">
        <w:rPr>
          <w:rFonts w:asciiTheme="minorHAnsi" w:hAnsiTheme="minorHAnsi" w:cstheme="minorHAnsi"/>
          <w:bCs/>
          <w:sz w:val="22"/>
          <w:szCs w:val="22"/>
        </w:rPr>
        <w:t>0 g</w:t>
      </w:r>
    </w:p>
    <w:p w14:paraId="42AE0C61" w14:textId="3899736B" w:rsidR="00E71CD3" w:rsidRDefault="00E71CD3" w:rsidP="00E71CD3">
      <w:pPr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M</w:t>
      </w:r>
      <w:r w:rsidR="00D3445F">
        <w:rPr>
          <w:rFonts w:asciiTheme="minorHAnsi" w:hAnsiTheme="minorHAnsi" w:cstheme="minorHAnsi"/>
          <w:bCs/>
          <w:sz w:val="22"/>
          <w:szCs w:val="22"/>
        </w:rPr>
        <w:t>ethylis</w:t>
      </w:r>
      <w:proofErr w:type="spellEnd"/>
      <w:r w:rsidR="00D3445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D3445F">
        <w:rPr>
          <w:rFonts w:asciiTheme="minorHAnsi" w:hAnsiTheme="minorHAnsi" w:cstheme="minorHAnsi"/>
          <w:bCs/>
          <w:sz w:val="22"/>
          <w:szCs w:val="22"/>
        </w:rPr>
        <w:t>salicylas</w:t>
      </w:r>
      <w:proofErr w:type="spellEnd"/>
      <w:r w:rsidR="00D3445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D3445F">
        <w:rPr>
          <w:rFonts w:asciiTheme="minorHAnsi" w:hAnsiTheme="minorHAnsi" w:cstheme="minorHAnsi"/>
          <w:bCs/>
          <w:sz w:val="22"/>
          <w:szCs w:val="22"/>
        </w:rPr>
        <w:t>10 g</w:t>
      </w:r>
    </w:p>
    <w:p w14:paraId="1E80DBDC" w14:textId="4297DF31" w:rsidR="00AA5B9A" w:rsidRDefault="00E71CD3" w:rsidP="00E71CD3">
      <w:pPr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V</w:t>
      </w:r>
      <w:r w:rsidR="00AA5B9A" w:rsidRPr="00D3445F">
        <w:rPr>
          <w:rFonts w:asciiTheme="minorHAnsi" w:hAnsiTheme="minorHAnsi" w:cstheme="minorHAnsi"/>
          <w:bCs/>
          <w:sz w:val="22"/>
          <w:szCs w:val="22"/>
        </w:rPr>
        <w:t>aselinum</w:t>
      </w:r>
      <w:proofErr w:type="spellEnd"/>
      <w:r w:rsidR="00AA5B9A" w:rsidRPr="00D3445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A5B9A" w:rsidRPr="00D3445F">
        <w:rPr>
          <w:rFonts w:asciiTheme="minorHAnsi" w:hAnsiTheme="minorHAnsi" w:cstheme="minorHAnsi"/>
          <w:bCs/>
          <w:sz w:val="22"/>
          <w:szCs w:val="22"/>
        </w:rPr>
        <w:t>flavum</w:t>
      </w:r>
      <w:proofErr w:type="spellEnd"/>
      <w:r w:rsidR="00AA5B9A" w:rsidRPr="00D3445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EB7C95">
        <w:rPr>
          <w:rFonts w:asciiTheme="minorHAnsi" w:hAnsiTheme="minorHAnsi" w:cstheme="minorHAnsi"/>
          <w:bCs/>
          <w:sz w:val="22"/>
          <w:szCs w:val="22"/>
        </w:rPr>
        <w:tab/>
      </w:r>
      <w:r w:rsidR="00D3445F">
        <w:rPr>
          <w:rFonts w:asciiTheme="minorHAnsi" w:hAnsiTheme="minorHAnsi" w:cstheme="minorHAnsi"/>
          <w:bCs/>
          <w:sz w:val="22"/>
          <w:szCs w:val="22"/>
        </w:rPr>
        <w:t>880</w:t>
      </w:r>
      <w:r w:rsidR="00AA5B9A" w:rsidRPr="00D3445F">
        <w:rPr>
          <w:rFonts w:asciiTheme="minorHAnsi" w:hAnsiTheme="minorHAnsi" w:cstheme="minorHAnsi"/>
          <w:bCs/>
          <w:sz w:val="22"/>
          <w:szCs w:val="22"/>
        </w:rPr>
        <w:t xml:space="preserve"> g</w:t>
      </w:r>
    </w:p>
    <w:p w14:paraId="3F77A33D" w14:textId="77777777" w:rsidR="00EB7C95" w:rsidRPr="00D3445F" w:rsidRDefault="00EB7C95" w:rsidP="00E71CD3">
      <w:pPr>
        <w:rPr>
          <w:rFonts w:asciiTheme="minorHAnsi" w:hAnsiTheme="minorHAnsi" w:cstheme="minorHAnsi"/>
          <w:bCs/>
          <w:sz w:val="22"/>
          <w:szCs w:val="22"/>
        </w:rPr>
      </w:pPr>
    </w:p>
    <w:p w14:paraId="507F3B4C" w14:textId="35960B7B" w:rsidR="00AA5B9A" w:rsidRPr="00D3445F" w:rsidRDefault="00AA5B9A" w:rsidP="00AA5B9A">
      <w:pPr>
        <w:rPr>
          <w:rFonts w:asciiTheme="minorHAnsi" w:hAnsiTheme="minorHAnsi" w:cstheme="minorHAnsi"/>
          <w:b/>
          <w:sz w:val="22"/>
          <w:szCs w:val="22"/>
        </w:rPr>
      </w:pPr>
      <w:r w:rsidRPr="0014026F">
        <w:rPr>
          <w:rFonts w:asciiTheme="minorHAnsi" w:hAnsiTheme="minorHAnsi" w:cstheme="minorHAnsi"/>
          <w:b/>
          <w:bCs/>
          <w:sz w:val="22"/>
          <w:szCs w:val="22"/>
        </w:rPr>
        <w:t xml:space="preserve">Cílový druh zvířat: </w:t>
      </w:r>
      <w:r w:rsidRPr="00EB7C95">
        <w:rPr>
          <w:rFonts w:asciiTheme="minorHAnsi" w:hAnsiTheme="minorHAnsi" w:cstheme="minorHAnsi"/>
          <w:sz w:val="22"/>
          <w:szCs w:val="22"/>
        </w:rPr>
        <w:t>Skot</w:t>
      </w:r>
      <w:r w:rsidR="00EB7C95">
        <w:rPr>
          <w:rFonts w:asciiTheme="minorHAnsi" w:hAnsiTheme="minorHAnsi" w:cstheme="minorHAnsi"/>
          <w:sz w:val="22"/>
          <w:szCs w:val="22"/>
        </w:rPr>
        <w:t xml:space="preserve"> (krávy)</w:t>
      </w:r>
      <w:r w:rsidR="00D3445F" w:rsidRPr="00EB7C95">
        <w:rPr>
          <w:rFonts w:asciiTheme="minorHAnsi" w:hAnsiTheme="minorHAnsi" w:cstheme="minorHAnsi"/>
          <w:sz w:val="22"/>
          <w:szCs w:val="22"/>
        </w:rPr>
        <w:t>,</w:t>
      </w:r>
      <w:r w:rsidRPr="00D3445F">
        <w:rPr>
          <w:rFonts w:asciiTheme="minorHAnsi" w:hAnsiTheme="minorHAnsi" w:cstheme="minorHAnsi"/>
          <w:sz w:val="22"/>
          <w:szCs w:val="22"/>
        </w:rPr>
        <w:t xml:space="preserve"> </w:t>
      </w:r>
      <w:r w:rsidR="00E741FD" w:rsidRPr="00D3445F">
        <w:rPr>
          <w:rFonts w:asciiTheme="minorHAnsi" w:hAnsiTheme="minorHAnsi" w:cstheme="minorHAnsi"/>
          <w:sz w:val="22"/>
          <w:szCs w:val="22"/>
        </w:rPr>
        <w:t>k</w:t>
      </w:r>
      <w:r w:rsidRPr="00D3445F">
        <w:rPr>
          <w:rFonts w:asciiTheme="minorHAnsi" w:hAnsiTheme="minorHAnsi" w:cstheme="minorHAnsi"/>
          <w:sz w:val="22"/>
          <w:szCs w:val="22"/>
        </w:rPr>
        <w:t>oně</w:t>
      </w:r>
      <w:r w:rsidR="00EB7C95">
        <w:rPr>
          <w:rFonts w:asciiTheme="minorHAnsi" w:hAnsiTheme="minorHAnsi" w:cstheme="minorHAnsi"/>
          <w:sz w:val="22"/>
          <w:szCs w:val="22"/>
        </w:rPr>
        <w:t xml:space="preserve"> (klisny)</w:t>
      </w:r>
      <w:r w:rsidRPr="00D3445F">
        <w:rPr>
          <w:rFonts w:asciiTheme="minorHAnsi" w:hAnsiTheme="minorHAnsi" w:cstheme="minorHAnsi"/>
          <w:sz w:val="22"/>
          <w:szCs w:val="22"/>
        </w:rPr>
        <w:t xml:space="preserve">, </w:t>
      </w:r>
      <w:r w:rsidR="00E741FD" w:rsidRPr="00D3445F">
        <w:rPr>
          <w:rFonts w:asciiTheme="minorHAnsi" w:hAnsiTheme="minorHAnsi" w:cstheme="minorHAnsi"/>
          <w:sz w:val="22"/>
          <w:szCs w:val="22"/>
        </w:rPr>
        <w:t>p</w:t>
      </w:r>
      <w:r w:rsidRPr="00D3445F">
        <w:rPr>
          <w:rFonts w:asciiTheme="minorHAnsi" w:hAnsiTheme="minorHAnsi" w:cstheme="minorHAnsi"/>
          <w:sz w:val="22"/>
          <w:szCs w:val="22"/>
        </w:rPr>
        <w:t xml:space="preserve">rasata </w:t>
      </w:r>
      <w:r w:rsidR="00EB7C95">
        <w:rPr>
          <w:rFonts w:asciiTheme="minorHAnsi" w:hAnsiTheme="minorHAnsi" w:cstheme="minorHAnsi"/>
          <w:sz w:val="22"/>
          <w:szCs w:val="22"/>
        </w:rPr>
        <w:t>(prasnice)</w:t>
      </w:r>
      <w:r w:rsidR="00DE0A91">
        <w:rPr>
          <w:rFonts w:asciiTheme="minorHAnsi" w:hAnsiTheme="minorHAnsi" w:cstheme="minorHAnsi"/>
          <w:sz w:val="22"/>
          <w:szCs w:val="22"/>
        </w:rPr>
        <w:t>.</w:t>
      </w:r>
    </w:p>
    <w:p w14:paraId="4E271050" w14:textId="2D703E60" w:rsidR="00AA5B9A" w:rsidRPr="00D3445F" w:rsidRDefault="00AA5B9A" w:rsidP="00AA5B9A">
      <w:pPr>
        <w:rPr>
          <w:rFonts w:asciiTheme="minorHAnsi" w:hAnsiTheme="minorHAnsi" w:cstheme="minorHAnsi"/>
          <w:sz w:val="22"/>
          <w:szCs w:val="22"/>
        </w:rPr>
      </w:pPr>
      <w:r w:rsidRPr="00E71CD3">
        <w:rPr>
          <w:rFonts w:asciiTheme="minorHAnsi" w:hAnsiTheme="minorHAnsi" w:cstheme="minorHAnsi"/>
          <w:b/>
          <w:sz w:val="22"/>
          <w:szCs w:val="22"/>
        </w:rPr>
        <w:t>Obsah balení</w:t>
      </w:r>
      <w:r w:rsidRPr="00D3445F">
        <w:rPr>
          <w:rFonts w:asciiTheme="minorHAnsi" w:hAnsiTheme="minorHAnsi" w:cstheme="minorHAnsi"/>
          <w:sz w:val="22"/>
          <w:szCs w:val="22"/>
        </w:rPr>
        <w:t>:</w:t>
      </w:r>
      <w:r w:rsidR="00D3445F">
        <w:rPr>
          <w:rFonts w:asciiTheme="minorHAnsi" w:hAnsiTheme="minorHAnsi" w:cstheme="minorHAnsi"/>
          <w:sz w:val="22"/>
          <w:szCs w:val="22"/>
        </w:rPr>
        <w:t xml:space="preserve"> </w:t>
      </w:r>
      <w:r w:rsidRPr="00D3445F">
        <w:rPr>
          <w:rFonts w:asciiTheme="minorHAnsi" w:hAnsiTheme="minorHAnsi" w:cstheme="minorHAnsi"/>
          <w:sz w:val="22"/>
          <w:szCs w:val="22"/>
        </w:rPr>
        <w:t>1</w:t>
      </w:r>
      <w:r w:rsidR="00E741FD" w:rsidRPr="00D3445F">
        <w:rPr>
          <w:rFonts w:asciiTheme="minorHAnsi" w:hAnsiTheme="minorHAnsi" w:cstheme="minorHAnsi"/>
          <w:sz w:val="22"/>
          <w:szCs w:val="22"/>
        </w:rPr>
        <w:t xml:space="preserve"> </w:t>
      </w:r>
      <w:r w:rsidRPr="00D3445F">
        <w:rPr>
          <w:rFonts w:asciiTheme="minorHAnsi" w:hAnsiTheme="minorHAnsi" w:cstheme="minorHAnsi"/>
          <w:sz w:val="22"/>
          <w:szCs w:val="22"/>
        </w:rPr>
        <w:t>kg</w:t>
      </w:r>
      <w:r w:rsidR="00E741FD" w:rsidRPr="00D3445F">
        <w:rPr>
          <w:rFonts w:asciiTheme="minorHAnsi" w:hAnsiTheme="minorHAnsi" w:cstheme="minorHAnsi"/>
          <w:sz w:val="22"/>
          <w:szCs w:val="22"/>
        </w:rPr>
        <w:t xml:space="preserve"> (500 g, 250 g)</w:t>
      </w:r>
    </w:p>
    <w:p w14:paraId="4BA99E0F" w14:textId="65913D0A" w:rsidR="00AA5B9A" w:rsidRPr="00E71CD3" w:rsidRDefault="008B759C" w:rsidP="00AA5B9A">
      <w:pPr>
        <w:rPr>
          <w:rFonts w:asciiTheme="minorHAnsi" w:hAnsiTheme="minorHAnsi" w:cstheme="minorHAnsi"/>
          <w:i/>
          <w:sz w:val="22"/>
          <w:szCs w:val="22"/>
        </w:rPr>
      </w:pPr>
      <w:r w:rsidRPr="00EB7C95">
        <w:rPr>
          <w:rFonts w:asciiTheme="minorHAnsi" w:hAnsiTheme="minorHAnsi" w:cstheme="minorHAnsi"/>
          <w:b/>
          <w:sz w:val="22"/>
          <w:szCs w:val="22"/>
        </w:rPr>
        <w:t>Číslo šarže:</w:t>
      </w:r>
      <w:r w:rsidR="00E71CD3">
        <w:rPr>
          <w:rFonts w:asciiTheme="minorHAnsi" w:hAnsiTheme="minorHAnsi" w:cstheme="minorHAnsi"/>
          <w:sz w:val="22"/>
          <w:szCs w:val="22"/>
        </w:rPr>
        <w:t xml:space="preserve"> </w:t>
      </w:r>
      <w:r w:rsidR="00E71CD3">
        <w:rPr>
          <w:rFonts w:asciiTheme="minorHAnsi" w:hAnsiTheme="minorHAnsi" w:cstheme="minorHAnsi"/>
          <w:i/>
          <w:sz w:val="22"/>
          <w:szCs w:val="22"/>
        </w:rPr>
        <w:t>viz obal</w:t>
      </w:r>
    </w:p>
    <w:p w14:paraId="45218CDA" w14:textId="6CCCD40D" w:rsidR="00AA5B9A" w:rsidRPr="00D3445F" w:rsidRDefault="00AA5B9A" w:rsidP="00AA5B9A">
      <w:pPr>
        <w:rPr>
          <w:rFonts w:asciiTheme="minorHAnsi" w:hAnsiTheme="minorHAnsi" w:cstheme="minorHAnsi"/>
          <w:sz w:val="22"/>
          <w:szCs w:val="22"/>
        </w:rPr>
      </w:pPr>
      <w:r w:rsidRPr="00E71CD3">
        <w:rPr>
          <w:rFonts w:asciiTheme="minorHAnsi" w:hAnsiTheme="minorHAnsi" w:cstheme="minorHAnsi"/>
          <w:b/>
          <w:sz w:val="22"/>
          <w:szCs w:val="22"/>
        </w:rPr>
        <w:t xml:space="preserve">Číslo </w:t>
      </w:r>
      <w:r w:rsidR="00E741FD" w:rsidRPr="00E71CD3">
        <w:rPr>
          <w:rFonts w:asciiTheme="minorHAnsi" w:hAnsiTheme="minorHAnsi" w:cstheme="minorHAnsi"/>
          <w:b/>
          <w:sz w:val="22"/>
          <w:szCs w:val="22"/>
        </w:rPr>
        <w:t>schválení</w:t>
      </w:r>
      <w:r w:rsidRPr="00E71CD3">
        <w:rPr>
          <w:rFonts w:asciiTheme="minorHAnsi" w:hAnsiTheme="minorHAnsi" w:cstheme="minorHAnsi"/>
          <w:b/>
          <w:sz w:val="22"/>
          <w:szCs w:val="22"/>
        </w:rPr>
        <w:t>:</w:t>
      </w:r>
      <w:r w:rsidR="00D3445F">
        <w:rPr>
          <w:rFonts w:asciiTheme="minorHAnsi" w:hAnsiTheme="minorHAnsi" w:cstheme="minorHAnsi"/>
          <w:sz w:val="22"/>
          <w:szCs w:val="22"/>
        </w:rPr>
        <w:t xml:space="preserve"> </w:t>
      </w:r>
      <w:r w:rsidRPr="00D3445F">
        <w:rPr>
          <w:rFonts w:asciiTheme="minorHAnsi" w:hAnsiTheme="minorHAnsi" w:cstheme="minorHAnsi"/>
          <w:sz w:val="22"/>
          <w:szCs w:val="22"/>
        </w:rPr>
        <w:t>062-10/C</w:t>
      </w:r>
    </w:p>
    <w:p w14:paraId="33255426" w14:textId="25CCBE14" w:rsidR="00AA5B9A" w:rsidRDefault="008B759C" w:rsidP="00AA5B9A">
      <w:pPr>
        <w:rPr>
          <w:rFonts w:asciiTheme="minorHAnsi" w:hAnsiTheme="minorHAnsi" w:cstheme="minorHAnsi"/>
          <w:i/>
          <w:sz w:val="22"/>
          <w:szCs w:val="22"/>
        </w:rPr>
      </w:pPr>
      <w:r w:rsidRPr="00E71CD3">
        <w:rPr>
          <w:rFonts w:asciiTheme="minorHAnsi" w:hAnsiTheme="minorHAnsi" w:cstheme="minorHAnsi"/>
          <w:b/>
          <w:sz w:val="22"/>
          <w:szCs w:val="22"/>
        </w:rPr>
        <w:t>Použitelné do:</w:t>
      </w:r>
      <w:r w:rsidR="003460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71CD3" w:rsidRPr="00E71CD3">
        <w:rPr>
          <w:rFonts w:asciiTheme="minorHAnsi" w:hAnsiTheme="minorHAnsi" w:cstheme="minorHAnsi"/>
          <w:i/>
          <w:sz w:val="22"/>
          <w:szCs w:val="22"/>
        </w:rPr>
        <w:t>viz obal</w:t>
      </w:r>
    </w:p>
    <w:p w14:paraId="3AA4DDC2" w14:textId="77777777" w:rsidR="00DE0A91" w:rsidRPr="00D3445F" w:rsidRDefault="00DE0A91" w:rsidP="00AA5B9A">
      <w:pPr>
        <w:rPr>
          <w:rFonts w:asciiTheme="minorHAnsi" w:hAnsiTheme="minorHAnsi" w:cstheme="minorHAnsi"/>
          <w:sz w:val="22"/>
          <w:szCs w:val="22"/>
        </w:rPr>
      </w:pPr>
    </w:p>
    <w:p w14:paraId="5932F187" w14:textId="77777777" w:rsidR="00E741FD" w:rsidRPr="00E71CD3" w:rsidRDefault="00E741FD" w:rsidP="00E741FD">
      <w:pPr>
        <w:rPr>
          <w:rFonts w:asciiTheme="minorHAnsi" w:hAnsiTheme="minorHAnsi" w:cstheme="minorHAnsi"/>
          <w:b/>
          <w:sz w:val="22"/>
          <w:szCs w:val="22"/>
        </w:rPr>
      </w:pPr>
      <w:r w:rsidRPr="00E71CD3">
        <w:rPr>
          <w:rFonts w:asciiTheme="minorHAnsi" w:hAnsiTheme="minorHAnsi" w:cstheme="minorHAnsi"/>
          <w:b/>
          <w:sz w:val="22"/>
          <w:szCs w:val="22"/>
        </w:rPr>
        <w:t>Držitel rozhodnutí o schválení:</w:t>
      </w:r>
    </w:p>
    <w:p w14:paraId="38DC45E7" w14:textId="77777777" w:rsidR="00AA5B9A" w:rsidRPr="00D3445F" w:rsidRDefault="00AA5B9A" w:rsidP="00AA5B9A">
      <w:pPr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>Veterinární centrum s.r.o.</w:t>
      </w:r>
    </w:p>
    <w:p w14:paraId="0B9935A5" w14:textId="34763562" w:rsidR="00E71CD3" w:rsidRPr="00E71CD3" w:rsidRDefault="00AA5B9A" w:rsidP="00E71CD3">
      <w:pPr>
        <w:shd w:val="clear" w:color="auto" w:fill="FFFFFF"/>
        <w:spacing w:before="5" w:line="264" w:lineRule="exact"/>
        <w:ind w:left="48"/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>Hájkova 109, 342</w:t>
      </w:r>
      <w:r w:rsidR="005150FF">
        <w:rPr>
          <w:rFonts w:asciiTheme="minorHAnsi" w:hAnsiTheme="minorHAnsi" w:cstheme="minorHAnsi"/>
          <w:sz w:val="22"/>
          <w:szCs w:val="22"/>
        </w:rPr>
        <w:t xml:space="preserve"> </w:t>
      </w:r>
      <w:r w:rsidRPr="00D3445F">
        <w:rPr>
          <w:rFonts w:asciiTheme="minorHAnsi" w:hAnsiTheme="minorHAnsi" w:cstheme="minorHAnsi"/>
          <w:sz w:val="22"/>
          <w:szCs w:val="22"/>
        </w:rPr>
        <w:t xml:space="preserve">01 Sušice, </w:t>
      </w:r>
      <w:r w:rsidR="00E71CD3" w:rsidRPr="00E71CD3">
        <w:rPr>
          <w:rFonts w:asciiTheme="minorHAnsi" w:hAnsiTheme="minorHAnsi" w:cstheme="minorHAnsi"/>
          <w:sz w:val="22"/>
          <w:szCs w:val="22"/>
        </w:rPr>
        <w:t>DIČ: CZ49192175,</w:t>
      </w:r>
    </w:p>
    <w:p w14:paraId="42A2726E" w14:textId="5233BC54" w:rsidR="00AA5B9A" w:rsidRDefault="00E71CD3" w:rsidP="00DE0A91">
      <w:pPr>
        <w:shd w:val="clear" w:color="auto" w:fill="FFFFFF"/>
        <w:spacing w:before="5" w:line="264" w:lineRule="exact"/>
        <w:ind w:left="48"/>
        <w:rPr>
          <w:rFonts w:asciiTheme="minorHAnsi" w:hAnsiTheme="minorHAnsi" w:cstheme="minorHAnsi"/>
          <w:sz w:val="22"/>
          <w:szCs w:val="22"/>
        </w:rPr>
      </w:pPr>
      <w:r w:rsidRPr="00E71CD3">
        <w:rPr>
          <w:rFonts w:asciiTheme="minorHAnsi" w:hAnsiTheme="minorHAnsi" w:cstheme="minorHAnsi"/>
          <w:sz w:val="22"/>
          <w:szCs w:val="22"/>
        </w:rPr>
        <w:t xml:space="preserve">tel.: +420376524332, e-mail: info@zoo-veterina.cz, </w:t>
      </w:r>
      <w:hyperlink r:id="rId6" w:history="1">
        <w:r w:rsidRPr="00E71CD3">
          <w:rPr>
            <w:rFonts w:asciiTheme="minorHAnsi" w:hAnsiTheme="minorHAnsi" w:cstheme="minorHAnsi"/>
            <w:sz w:val="22"/>
            <w:szCs w:val="22"/>
          </w:rPr>
          <w:t>www.zoo-veterina.cz</w:t>
        </w:r>
      </w:hyperlink>
    </w:p>
    <w:p w14:paraId="5EBE17F7" w14:textId="77777777" w:rsidR="00EB7C95" w:rsidRPr="00D3445F" w:rsidRDefault="00EB7C95" w:rsidP="00AA5B9A">
      <w:pPr>
        <w:rPr>
          <w:rFonts w:asciiTheme="minorHAnsi" w:hAnsiTheme="minorHAnsi" w:cstheme="minorHAnsi"/>
          <w:sz w:val="22"/>
          <w:szCs w:val="22"/>
        </w:rPr>
      </w:pPr>
    </w:p>
    <w:p w14:paraId="3B100C72" w14:textId="70543F73" w:rsidR="00AA5B9A" w:rsidRPr="00D3445F" w:rsidRDefault="00520912" w:rsidP="00AA5B9A">
      <w:pPr>
        <w:rPr>
          <w:rFonts w:asciiTheme="minorHAnsi" w:hAnsiTheme="minorHAnsi" w:cstheme="minorHAnsi"/>
          <w:b/>
          <w:sz w:val="22"/>
          <w:szCs w:val="22"/>
        </w:rPr>
      </w:pPr>
      <w:r w:rsidRPr="00D3445F">
        <w:rPr>
          <w:rFonts w:asciiTheme="minorHAnsi" w:hAnsiTheme="minorHAnsi" w:cstheme="minorHAnsi"/>
          <w:b/>
          <w:sz w:val="22"/>
          <w:szCs w:val="22"/>
        </w:rPr>
        <w:t>Použití</w:t>
      </w:r>
      <w:r w:rsidR="00AA5B9A" w:rsidRPr="00D3445F">
        <w:rPr>
          <w:rFonts w:asciiTheme="minorHAnsi" w:hAnsiTheme="minorHAnsi" w:cstheme="minorHAnsi"/>
          <w:b/>
          <w:sz w:val="22"/>
          <w:szCs w:val="22"/>
        </w:rPr>
        <w:t>:</w:t>
      </w:r>
    </w:p>
    <w:p w14:paraId="1F979C7E" w14:textId="0A7200E5" w:rsidR="00E741FD" w:rsidRPr="00D3445F" w:rsidRDefault="001C4DCA" w:rsidP="00E741FD">
      <w:pPr>
        <w:jc w:val="both"/>
        <w:rPr>
          <w:rFonts w:asciiTheme="minorHAnsi" w:hAnsiTheme="minorHAnsi" w:cstheme="minorHAnsi"/>
          <w:sz w:val="22"/>
          <w:szCs w:val="22"/>
        </w:rPr>
      </w:pPr>
      <w:r w:rsidRPr="00762B7B">
        <w:rPr>
          <w:rFonts w:asciiTheme="minorHAnsi" w:hAnsiTheme="minorHAnsi" w:cstheme="minorHAnsi"/>
          <w:color w:val="000000"/>
          <w:sz w:val="22"/>
          <w:szCs w:val="22"/>
        </w:rPr>
        <w:t>Přípravek obsahující kafr</w:t>
      </w:r>
      <w:r w:rsidRPr="00D3445F">
        <w:rPr>
          <w:rFonts w:asciiTheme="minorHAnsi" w:hAnsiTheme="minorHAnsi" w:cstheme="minorHAnsi"/>
          <w:sz w:val="22"/>
          <w:szCs w:val="22"/>
        </w:rPr>
        <w:t xml:space="preserve"> </w:t>
      </w:r>
      <w:r w:rsidR="00E741FD" w:rsidRPr="00D3445F">
        <w:rPr>
          <w:rFonts w:asciiTheme="minorHAnsi" w:hAnsiTheme="minorHAnsi" w:cstheme="minorHAnsi"/>
          <w:sz w:val="22"/>
          <w:szCs w:val="22"/>
        </w:rPr>
        <w:t>vyvolá</w:t>
      </w:r>
      <w:r w:rsidR="00297A95">
        <w:rPr>
          <w:rFonts w:asciiTheme="minorHAnsi" w:hAnsiTheme="minorHAnsi" w:cstheme="minorHAnsi"/>
          <w:sz w:val="22"/>
          <w:szCs w:val="22"/>
        </w:rPr>
        <w:t>vá</w:t>
      </w:r>
      <w:r w:rsidR="00E741FD" w:rsidRPr="00D3445F">
        <w:rPr>
          <w:rFonts w:asciiTheme="minorHAnsi" w:hAnsiTheme="minorHAnsi" w:cstheme="minorHAnsi"/>
          <w:sz w:val="22"/>
          <w:szCs w:val="22"/>
        </w:rPr>
        <w:t xml:space="preserve"> prokrvení a prohřátí v místě </w:t>
      </w:r>
      <w:r w:rsidR="00297A95">
        <w:rPr>
          <w:rFonts w:asciiTheme="minorHAnsi" w:hAnsiTheme="minorHAnsi" w:cstheme="minorHAnsi"/>
          <w:sz w:val="22"/>
          <w:szCs w:val="22"/>
        </w:rPr>
        <w:t>použití</w:t>
      </w:r>
      <w:r w:rsidR="00E741FD" w:rsidRPr="00D3445F">
        <w:rPr>
          <w:rFonts w:asciiTheme="minorHAnsi" w:hAnsiTheme="minorHAnsi" w:cstheme="minorHAnsi"/>
          <w:sz w:val="22"/>
          <w:szCs w:val="22"/>
        </w:rPr>
        <w:t xml:space="preserve">. </w:t>
      </w:r>
      <w:r w:rsidR="00297A95">
        <w:rPr>
          <w:rFonts w:asciiTheme="minorHAnsi" w:hAnsiTheme="minorHAnsi" w:cstheme="minorHAnsi"/>
          <w:sz w:val="22"/>
          <w:szCs w:val="22"/>
        </w:rPr>
        <w:t>Přispívá také ke zmírnění projevu zánětlivých procesů a snížení možného výskytu škodlivých mikroorganismů.</w:t>
      </w:r>
    </w:p>
    <w:p w14:paraId="6F79D621" w14:textId="565D02E0" w:rsidR="00E741FD" w:rsidRPr="00D3445F" w:rsidRDefault="001C4DCA" w:rsidP="00E741F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Přípravek je zejména </w:t>
      </w:r>
      <w:r w:rsidR="00E741FD" w:rsidRPr="00D3445F">
        <w:rPr>
          <w:rFonts w:asciiTheme="minorHAnsi" w:hAnsiTheme="minorHAnsi" w:cstheme="minorHAnsi"/>
          <w:color w:val="000000"/>
          <w:sz w:val="22"/>
          <w:szCs w:val="22"/>
        </w:rPr>
        <w:t>vhodný ke zmírnění bolestí sval</w:t>
      </w:r>
      <w:r>
        <w:rPr>
          <w:rFonts w:asciiTheme="minorHAnsi" w:hAnsiTheme="minorHAnsi" w:cstheme="minorHAnsi"/>
          <w:color w:val="000000"/>
          <w:sz w:val="22"/>
          <w:szCs w:val="22"/>
        </w:rPr>
        <w:t>ů</w:t>
      </w:r>
      <w:r w:rsidR="00E741FD" w:rsidRPr="00D3445F">
        <w:rPr>
          <w:rFonts w:asciiTheme="minorHAnsi" w:hAnsiTheme="minorHAnsi" w:cstheme="minorHAnsi"/>
          <w:color w:val="000000"/>
          <w:sz w:val="22"/>
          <w:szCs w:val="22"/>
        </w:rPr>
        <w:t>, šlach a kloubů.</w:t>
      </w:r>
      <w:r w:rsidR="00E741FD" w:rsidRPr="00D3445F">
        <w:rPr>
          <w:rFonts w:asciiTheme="minorHAnsi" w:hAnsiTheme="minorHAnsi" w:cstheme="minorHAnsi"/>
          <w:sz w:val="22"/>
          <w:szCs w:val="22"/>
        </w:rPr>
        <w:t xml:space="preserve"> Přípravek je možno použít také pro doplňkovou péči při </w:t>
      </w:r>
      <w:r w:rsidR="00297A95">
        <w:rPr>
          <w:rFonts w:asciiTheme="minorHAnsi" w:hAnsiTheme="minorHAnsi" w:cstheme="minorHAnsi"/>
          <w:sz w:val="22"/>
          <w:szCs w:val="22"/>
        </w:rPr>
        <w:t xml:space="preserve">probíhající </w:t>
      </w:r>
      <w:r w:rsidR="00E741FD" w:rsidRPr="00D3445F">
        <w:rPr>
          <w:rFonts w:asciiTheme="minorHAnsi" w:hAnsiTheme="minorHAnsi" w:cstheme="minorHAnsi"/>
          <w:sz w:val="22"/>
          <w:szCs w:val="22"/>
        </w:rPr>
        <w:t xml:space="preserve">léčbě akutních nebo chronických mastitid u dojnic, klisen a prasnic, může také napomoci při edémech vemene. Lze použít i pro ošetření </w:t>
      </w:r>
      <w:r w:rsidR="0075239D">
        <w:rPr>
          <w:rFonts w:asciiTheme="minorHAnsi" w:hAnsiTheme="minorHAnsi" w:cstheme="minorHAnsi"/>
          <w:sz w:val="22"/>
          <w:szCs w:val="22"/>
        </w:rPr>
        <w:t xml:space="preserve">mírných </w:t>
      </w:r>
      <w:r w:rsidR="00E741FD" w:rsidRPr="00D3445F">
        <w:rPr>
          <w:rFonts w:asciiTheme="minorHAnsi" w:hAnsiTheme="minorHAnsi" w:cstheme="minorHAnsi"/>
          <w:sz w:val="22"/>
          <w:szCs w:val="22"/>
        </w:rPr>
        <w:t xml:space="preserve">odřenin a otlaků na kůži. </w:t>
      </w:r>
    </w:p>
    <w:p w14:paraId="3C436F89" w14:textId="7B3400AE" w:rsidR="00E741FD" w:rsidRDefault="00E741FD" w:rsidP="00E741FD">
      <w:pPr>
        <w:rPr>
          <w:rFonts w:asciiTheme="minorHAnsi" w:hAnsiTheme="minorHAnsi" w:cstheme="minorHAnsi"/>
          <w:sz w:val="22"/>
          <w:szCs w:val="22"/>
        </w:rPr>
      </w:pPr>
    </w:p>
    <w:p w14:paraId="150B1776" w14:textId="068C9897" w:rsidR="000867BF" w:rsidRPr="00DE0A91" w:rsidRDefault="000867BF" w:rsidP="00E741FD">
      <w:pPr>
        <w:rPr>
          <w:rFonts w:asciiTheme="minorHAnsi" w:hAnsiTheme="minorHAnsi" w:cstheme="minorHAnsi"/>
          <w:b/>
          <w:sz w:val="22"/>
          <w:szCs w:val="22"/>
        </w:rPr>
      </w:pPr>
      <w:r w:rsidRPr="000867BF">
        <w:rPr>
          <w:rFonts w:asciiTheme="minorHAnsi" w:hAnsiTheme="minorHAnsi" w:cstheme="minorHAnsi"/>
          <w:b/>
          <w:sz w:val="22"/>
          <w:szCs w:val="22"/>
        </w:rPr>
        <w:t>Upozornění:</w:t>
      </w:r>
    </w:p>
    <w:p w14:paraId="021A9ECF" w14:textId="01BDADFD" w:rsidR="00E741FD" w:rsidRPr="00D3445F" w:rsidRDefault="00E741FD" w:rsidP="00E741FD">
      <w:pPr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 xml:space="preserve">Přípravek bývá velmi dobře snášen, ale někteří jedinci mohou být citliví na obsaženou látku, v případě podezření na reakci z důvodu přecitlivělosti na účinnou látku přestaňte přípravek používat. </w:t>
      </w:r>
    </w:p>
    <w:p w14:paraId="4F872E44" w14:textId="524B1BFA" w:rsidR="00E741FD" w:rsidRPr="00D3445F" w:rsidRDefault="00E741FD" w:rsidP="00E741FD">
      <w:pPr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>Přípravek se nesmí použít na sliznice a otevřené rány.</w:t>
      </w:r>
    </w:p>
    <w:p w14:paraId="1006C9D6" w14:textId="2AD5CEA6" w:rsidR="00E741FD" w:rsidRDefault="00E741FD" w:rsidP="00E741FD">
      <w:pPr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>Veterinární přípravek není léčivým přípravkem určeným k léčbě mastitid či jiných onemocnění. Pokud</w:t>
      </w:r>
      <w:r w:rsidR="00036D2A">
        <w:rPr>
          <w:rFonts w:asciiTheme="minorHAnsi" w:hAnsiTheme="minorHAnsi" w:cstheme="minorHAnsi"/>
          <w:sz w:val="22"/>
          <w:szCs w:val="22"/>
        </w:rPr>
        <w:t> </w:t>
      </w:r>
      <w:r w:rsidRPr="00D3445F">
        <w:rPr>
          <w:rFonts w:asciiTheme="minorHAnsi" w:hAnsiTheme="minorHAnsi" w:cstheme="minorHAnsi"/>
          <w:sz w:val="22"/>
          <w:szCs w:val="22"/>
        </w:rPr>
        <w:t>ošetřované zvíře vykazuje příznaky, které ukazují na možnou přítomnost zánětu či infekce, je potřeba vyhledat odborné ošetření u veterinárního lékaře a použití přípravku s ním konzultovat.</w:t>
      </w:r>
    </w:p>
    <w:p w14:paraId="67656F2C" w14:textId="5EBBACA6" w:rsidR="00297A95" w:rsidRDefault="00297A95" w:rsidP="00E741FD">
      <w:pPr>
        <w:rPr>
          <w:rFonts w:asciiTheme="minorHAnsi" w:hAnsiTheme="minorHAnsi" w:cstheme="minorHAnsi"/>
          <w:sz w:val="22"/>
          <w:szCs w:val="22"/>
        </w:rPr>
      </w:pPr>
      <w:r w:rsidRPr="00297A95">
        <w:rPr>
          <w:rFonts w:asciiTheme="minorHAnsi" w:hAnsiTheme="minorHAnsi" w:cstheme="minorHAnsi"/>
          <w:sz w:val="22"/>
          <w:szCs w:val="22"/>
        </w:rPr>
        <w:t>Nepoužívat s jinými přípravky obsahujícími jod nebo jeho sloučeniny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AC7C491" w14:textId="77777777" w:rsidR="00D3445F" w:rsidRPr="00D3445F" w:rsidRDefault="00D3445F" w:rsidP="00E741FD">
      <w:pPr>
        <w:rPr>
          <w:rFonts w:asciiTheme="minorHAnsi" w:hAnsiTheme="minorHAnsi" w:cstheme="minorHAnsi"/>
          <w:sz w:val="22"/>
          <w:szCs w:val="22"/>
        </w:rPr>
      </w:pPr>
    </w:p>
    <w:p w14:paraId="4892F07E" w14:textId="7DC5E9CF" w:rsidR="00AA5B9A" w:rsidRPr="00D3445F" w:rsidRDefault="00AA5B9A" w:rsidP="00AA5B9A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  <w:r w:rsidRPr="00D3445F">
        <w:rPr>
          <w:rFonts w:asciiTheme="minorHAnsi" w:hAnsiTheme="minorHAnsi" w:cstheme="minorHAnsi"/>
          <w:b/>
          <w:sz w:val="22"/>
          <w:szCs w:val="22"/>
        </w:rPr>
        <w:t>Dávkování a způsob podání:</w:t>
      </w:r>
    </w:p>
    <w:p w14:paraId="4820FAE6" w14:textId="58432C19" w:rsidR="00AA5B9A" w:rsidRDefault="0067223C" w:rsidP="00AA5B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Pouze pro vnější použití. </w:t>
      </w:r>
      <w:r w:rsidR="00AA5B9A" w:rsidRPr="00D3445F">
        <w:rPr>
          <w:rFonts w:asciiTheme="minorHAnsi" w:hAnsiTheme="minorHAnsi" w:cstheme="minorHAnsi"/>
          <w:sz w:val="22"/>
          <w:szCs w:val="22"/>
        </w:rPr>
        <w:t>Veterinární přípravek vtíráme</w:t>
      </w:r>
      <w:r w:rsidR="0014026F">
        <w:rPr>
          <w:rFonts w:asciiTheme="minorHAnsi" w:hAnsiTheme="minorHAnsi" w:cstheme="minorHAnsi"/>
          <w:sz w:val="22"/>
          <w:szCs w:val="22"/>
        </w:rPr>
        <w:t xml:space="preserve"> po dojení</w:t>
      </w:r>
      <w:r w:rsidR="00AA5B9A" w:rsidRPr="00D3445F">
        <w:rPr>
          <w:rFonts w:asciiTheme="minorHAnsi" w:hAnsiTheme="minorHAnsi" w:cstheme="minorHAnsi"/>
          <w:sz w:val="22"/>
          <w:szCs w:val="22"/>
        </w:rPr>
        <w:t xml:space="preserve"> do kůže</w:t>
      </w:r>
      <w:r w:rsidR="0014026F">
        <w:rPr>
          <w:rFonts w:asciiTheme="minorHAnsi" w:hAnsiTheme="minorHAnsi" w:cstheme="minorHAnsi"/>
          <w:sz w:val="22"/>
          <w:szCs w:val="22"/>
        </w:rPr>
        <w:t xml:space="preserve"> očištěného</w:t>
      </w:r>
      <w:r w:rsidR="00AA5B9A" w:rsidRPr="00D3445F">
        <w:rPr>
          <w:rFonts w:asciiTheme="minorHAnsi" w:hAnsiTheme="minorHAnsi" w:cstheme="minorHAnsi"/>
          <w:sz w:val="22"/>
          <w:szCs w:val="22"/>
        </w:rPr>
        <w:t xml:space="preserve"> vemena nebo jiných </w:t>
      </w:r>
      <w:r w:rsidR="00E741FD" w:rsidRPr="00D3445F">
        <w:rPr>
          <w:rFonts w:asciiTheme="minorHAnsi" w:hAnsiTheme="minorHAnsi" w:cstheme="minorHAnsi"/>
          <w:sz w:val="22"/>
          <w:szCs w:val="22"/>
        </w:rPr>
        <w:t xml:space="preserve">postižených </w:t>
      </w:r>
      <w:r w:rsidR="00AA5B9A" w:rsidRPr="00D3445F">
        <w:rPr>
          <w:rFonts w:asciiTheme="minorHAnsi" w:hAnsiTheme="minorHAnsi" w:cstheme="minorHAnsi"/>
          <w:sz w:val="22"/>
          <w:szCs w:val="22"/>
        </w:rPr>
        <w:t>míst 2x denně po dobu 5</w:t>
      </w:r>
      <w:r w:rsidR="00036D2A">
        <w:rPr>
          <w:rFonts w:asciiTheme="minorHAnsi" w:hAnsiTheme="minorHAnsi" w:cstheme="minorHAnsi"/>
          <w:sz w:val="22"/>
          <w:szCs w:val="22"/>
        </w:rPr>
        <w:t> </w:t>
      </w:r>
      <w:r w:rsidR="00AA5B9A" w:rsidRPr="00D3445F">
        <w:rPr>
          <w:rFonts w:asciiTheme="minorHAnsi" w:hAnsiTheme="minorHAnsi" w:cstheme="minorHAnsi"/>
          <w:sz w:val="22"/>
          <w:szCs w:val="22"/>
        </w:rPr>
        <w:t>minut.</w:t>
      </w:r>
      <w:r w:rsidR="00464EFB">
        <w:rPr>
          <w:rFonts w:asciiTheme="minorHAnsi" w:hAnsiTheme="minorHAnsi" w:cstheme="minorHAnsi"/>
          <w:sz w:val="22"/>
          <w:szCs w:val="22"/>
        </w:rPr>
        <w:t xml:space="preserve"> Používá se do odstranění </w:t>
      </w:r>
      <w:r>
        <w:rPr>
          <w:rFonts w:asciiTheme="minorHAnsi" w:hAnsiTheme="minorHAnsi" w:cstheme="minorHAnsi"/>
          <w:sz w:val="22"/>
          <w:szCs w:val="22"/>
        </w:rPr>
        <w:t>problému</w:t>
      </w:r>
      <w:r w:rsidR="00464EFB">
        <w:rPr>
          <w:rFonts w:asciiTheme="minorHAnsi" w:hAnsiTheme="minorHAnsi" w:cstheme="minorHAnsi"/>
          <w:sz w:val="22"/>
          <w:szCs w:val="22"/>
        </w:rPr>
        <w:t>.</w:t>
      </w:r>
    </w:p>
    <w:p w14:paraId="23FFA0B0" w14:textId="77777777" w:rsidR="00DE0A91" w:rsidRPr="00D3445F" w:rsidRDefault="00DE0A91" w:rsidP="00AA5B9A">
      <w:pPr>
        <w:rPr>
          <w:rFonts w:asciiTheme="minorHAnsi" w:hAnsiTheme="minorHAnsi" w:cstheme="minorHAnsi"/>
          <w:sz w:val="22"/>
          <w:szCs w:val="22"/>
        </w:rPr>
      </w:pPr>
    </w:p>
    <w:p w14:paraId="34461D53" w14:textId="77777777" w:rsidR="00AA5B9A" w:rsidRPr="00D3445F" w:rsidRDefault="00AA5B9A" w:rsidP="00AA5B9A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  <w:r w:rsidRPr="00D3445F">
        <w:rPr>
          <w:rFonts w:asciiTheme="minorHAnsi" w:hAnsiTheme="minorHAnsi" w:cstheme="minorHAnsi"/>
          <w:b/>
          <w:sz w:val="22"/>
          <w:szCs w:val="22"/>
        </w:rPr>
        <w:t>Uchovávání:</w:t>
      </w:r>
    </w:p>
    <w:p w14:paraId="00DFD5D8" w14:textId="33FC8BEB" w:rsidR="00AA5B9A" w:rsidRDefault="00AA5B9A" w:rsidP="00AA5B9A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>Uchovávat při teplotě 15-25</w:t>
      </w:r>
      <w:r w:rsidRPr="00D3445F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1F1361" w:rsidRPr="001F1361">
        <w:rPr>
          <w:rFonts w:asciiTheme="minorHAnsi" w:hAnsiTheme="minorHAnsi" w:cstheme="minorHAnsi"/>
          <w:sz w:val="22"/>
          <w:szCs w:val="22"/>
        </w:rPr>
        <w:t>°C</w:t>
      </w:r>
      <w:r w:rsidR="00BE2FD3" w:rsidRPr="00D3445F">
        <w:rPr>
          <w:rFonts w:asciiTheme="minorHAnsi" w:hAnsiTheme="minorHAnsi" w:cstheme="minorHAnsi"/>
          <w:sz w:val="22"/>
          <w:szCs w:val="22"/>
        </w:rPr>
        <w:t>.</w:t>
      </w:r>
    </w:p>
    <w:p w14:paraId="7A908977" w14:textId="2D566B1D" w:rsidR="00E71CD3" w:rsidRPr="00D3445F" w:rsidRDefault="00E71CD3" w:rsidP="00E71CD3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  <w:r w:rsidRPr="006F271E">
        <w:rPr>
          <w:rFonts w:asciiTheme="minorHAnsi" w:hAnsiTheme="minorHAnsi" w:cstheme="minorHAnsi"/>
          <w:sz w:val="22"/>
          <w:szCs w:val="22"/>
        </w:rPr>
        <w:t>Odpad likvidujte podle místních právních předpisů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61B6708" w14:textId="77777777" w:rsidR="00AA5B9A" w:rsidRPr="00D3445F" w:rsidRDefault="00AA5B9A" w:rsidP="00AA5B9A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  <w:r w:rsidRPr="00D3445F">
        <w:rPr>
          <w:rFonts w:asciiTheme="minorHAnsi" w:hAnsiTheme="minorHAnsi" w:cstheme="minorHAnsi"/>
          <w:b/>
          <w:sz w:val="22"/>
          <w:szCs w:val="22"/>
        </w:rPr>
        <w:lastRenderedPageBreak/>
        <w:t>Upozornění.</w:t>
      </w:r>
    </w:p>
    <w:p w14:paraId="044C7427" w14:textId="20C43F1B" w:rsidR="00AA5B9A" w:rsidRDefault="00AA5B9A" w:rsidP="00AA5B9A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 xml:space="preserve">Uchovávejte mimo </w:t>
      </w:r>
      <w:r w:rsidR="00E741FD" w:rsidRPr="00D3445F">
        <w:rPr>
          <w:rFonts w:asciiTheme="minorHAnsi" w:hAnsiTheme="minorHAnsi" w:cstheme="minorHAnsi"/>
          <w:sz w:val="22"/>
          <w:szCs w:val="22"/>
        </w:rPr>
        <w:t xml:space="preserve">dohled a </w:t>
      </w:r>
      <w:r w:rsidRPr="00D3445F">
        <w:rPr>
          <w:rFonts w:asciiTheme="minorHAnsi" w:hAnsiTheme="minorHAnsi" w:cstheme="minorHAnsi"/>
          <w:sz w:val="22"/>
          <w:szCs w:val="22"/>
        </w:rPr>
        <w:t>dosah dětí.</w:t>
      </w:r>
    </w:p>
    <w:p w14:paraId="23B5A702" w14:textId="77777777" w:rsidR="00DE0A91" w:rsidRPr="00D3445F" w:rsidRDefault="00DE0A91" w:rsidP="00AA5B9A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</w:p>
    <w:p w14:paraId="0410BDC6" w14:textId="77777777" w:rsidR="00AA5B9A" w:rsidRPr="00D3445F" w:rsidRDefault="00AA5B9A" w:rsidP="00AA5B9A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  <w:r w:rsidRPr="00D3445F">
        <w:rPr>
          <w:rFonts w:asciiTheme="minorHAnsi" w:hAnsiTheme="minorHAnsi" w:cstheme="minorHAnsi"/>
          <w:b/>
          <w:sz w:val="22"/>
          <w:szCs w:val="22"/>
        </w:rPr>
        <w:t>Balení:</w:t>
      </w:r>
    </w:p>
    <w:p w14:paraId="2269A00C" w14:textId="251C710F" w:rsidR="00E519E4" w:rsidRPr="00D3445F" w:rsidRDefault="00AA5B9A" w:rsidP="00BE2FD3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  <w:smartTag w:uri="urn:schemas-microsoft-com:office:smarttags" w:element="metricconverter">
        <w:smartTagPr>
          <w:attr w:name="ProductID" w:val="1 kg"/>
        </w:smartTagPr>
        <w:r w:rsidRPr="00D3445F">
          <w:rPr>
            <w:rFonts w:asciiTheme="minorHAnsi" w:hAnsiTheme="minorHAnsi" w:cstheme="minorHAnsi"/>
            <w:sz w:val="22"/>
            <w:szCs w:val="22"/>
          </w:rPr>
          <w:t>1 kg</w:t>
        </w:r>
      </w:smartTag>
      <w:r w:rsidRPr="00D3445F">
        <w:rPr>
          <w:rFonts w:asciiTheme="minorHAnsi" w:hAnsiTheme="minorHAnsi" w:cstheme="minorHAns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500 g"/>
        </w:smartTagPr>
        <w:r w:rsidRPr="00D3445F">
          <w:rPr>
            <w:rFonts w:asciiTheme="minorHAnsi" w:hAnsiTheme="minorHAnsi" w:cstheme="minorHAnsi"/>
            <w:sz w:val="22"/>
            <w:szCs w:val="22"/>
          </w:rPr>
          <w:t>500 g</w:t>
        </w:r>
      </w:smartTag>
      <w:r w:rsidRPr="00D3445F">
        <w:rPr>
          <w:rFonts w:asciiTheme="minorHAnsi" w:hAnsiTheme="minorHAnsi" w:cstheme="minorHAns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250 g"/>
        </w:smartTagPr>
        <w:r w:rsidRPr="00D3445F">
          <w:rPr>
            <w:rFonts w:asciiTheme="minorHAnsi" w:hAnsiTheme="minorHAnsi" w:cstheme="minorHAnsi"/>
            <w:sz w:val="22"/>
            <w:szCs w:val="22"/>
          </w:rPr>
          <w:t>250 g</w:t>
        </w:r>
      </w:smartTag>
    </w:p>
    <w:sectPr w:rsidR="00E519E4" w:rsidRPr="00D3445F" w:rsidSect="00E519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938C3" w14:textId="77777777" w:rsidR="00642969" w:rsidRDefault="00642969" w:rsidP="00BE2FD3">
      <w:r>
        <w:separator/>
      </w:r>
    </w:p>
  </w:endnote>
  <w:endnote w:type="continuationSeparator" w:id="0">
    <w:p w14:paraId="418F068D" w14:textId="77777777" w:rsidR="00642969" w:rsidRDefault="00642969" w:rsidP="00BE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C2E8B" w14:textId="77777777" w:rsidR="00642969" w:rsidRDefault="00642969" w:rsidP="00BE2FD3">
      <w:r>
        <w:separator/>
      </w:r>
    </w:p>
  </w:footnote>
  <w:footnote w:type="continuationSeparator" w:id="0">
    <w:p w14:paraId="2CF74E59" w14:textId="77777777" w:rsidR="00642969" w:rsidRDefault="00642969" w:rsidP="00BE2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432EF" w14:textId="4D93AF10" w:rsidR="00D3445F" w:rsidRPr="00D3445F" w:rsidRDefault="00D3445F" w:rsidP="00036D2A">
    <w:pPr>
      <w:jc w:val="both"/>
      <w:rPr>
        <w:rFonts w:asciiTheme="minorHAnsi" w:hAnsiTheme="minorHAnsi" w:cstheme="minorHAnsi"/>
        <w:bCs/>
        <w:sz w:val="22"/>
        <w:szCs w:val="22"/>
      </w:rPr>
    </w:pPr>
    <w:r w:rsidRPr="00D3445F">
      <w:rPr>
        <w:rFonts w:asciiTheme="minorHAnsi" w:hAnsiTheme="minorHAnsi" w:cstheme="minorHAnsi"/>
        <w:bCs/>
        <w:sz w:val="22"/>
        <w:szCs w:val="22"/>
      </w:rPr>
      <w:t>Text na</w:t>
    </w:r>
    <w:r w:rsidRPr="00D3445F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508096970"/>
        <w:placeholder>
          <w:docPart w:val="414BE826A2F74D8CBA77C3E07283D09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7C493D"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D3445F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036D2A">
      <w:rPr>
        <w:rFonts w:asciiTheme="minorHAnsi" w:hAnsiTheme="minorHAnsi" w:cstheme="minorHAnsi"/>
        <w:bCs/>
        <w:sz w:val="22"/>
        <w:szCs w:val="22"/>
      </w:rPr>
      <w:t> </w:t>
    </w:r>
    <w:r w:rsidRPr="00D3445F">
      <w:rPr>
        <w:rFonts w:asciiTheme="minorHAnsi" w:hAnsiTheme="minorHAnsi" w:cstheme="minorHAnsi"/>
        <w:bCs/>
        <w:sz w:val="22"/>
        <w:szCs w:val="22"/>
      </w:rPr>
      <w:t xml:space="preserve">zn. </w:t>
    </w:r>
    <w:sdt>
      <w:sdtPr>
        <w:rPr>
          <w:rFonts w:asciiTheme="minorHAnsi" w:hAnsiTheme="minorHAnsi" w:cstheme="minorHAnsi"/>
          <w:sz w:val="22"/>
          <w:szCs w:val="22"/>
        </w:rPr>
        <w:id w:val="-1643653816"/>
        <w:placeholder>
          <w:docPart w:val="F36D0DF03FA84E68B1873D2EA684BCCD"/>
        </w:placeholder>
        <w:text/>
      </w:sdtPr>
      <w:sdtEndPr/>
      <w:sdtContent>
        <w:r w:rsidR="007C493D" w:rsidRPr="007C493D">
          <w:rPr>
            <w:rFonts w:asciiTheme="minorHAnsi" w:hAnsiTheme="minorHAnsi" w:cstheme="minorHAnsi"/>
            <w:sz w:val="22"/>
            <w:szCs w:val="22"/>
          </w:rPr>
          <w:t>USKVBL/</w:t>
        </w:r>
        <w:r w:rsidR="00E71CD3">
          <w:rPr>
            <w:rFonts w:asciiTheme="minorHAnsi" w:hAnsiTheme="minorHAnsi" w:cstheme="minorHAnsi"/>
            <w:sz w:val="22"/>
            <w:szCs w:val="22"/>
          </w:rPr>
          <w:t>4708</w:t>
        </w:r>
        <w:r w:rsidR="007C493D" w:rsidRPr="007C493D">
          <w:rPr>
            <w:rFonts w:asciiTheme="minorHAnsi" w:hAnsiTheme="minorHAnsi" w:cstheme="minorHAnsi"/>
            <w:sz w:val="22"/>
            <w:szCs w:val="22"/>
          </w:rPr>
          <w:t>/202</w:t>
        </w:r>
        <w:r w:rsidR="00E71CD3">
          <w:rPr>
            <w:rFonts w:asciiTheme="minorHAnsi" w:hAnsiTheme="minorHAnsi" w:cstheme="minorHAnsi"/>
            <w:sz w:val="22"/>
            <w:szCs w:val="22"/>
          </w:rPr>
          <w:t>5</w:t>
        </w:r>
        <w:r w:rsidR="007C493D" w:rsidRPr="007C493D">
          <w:rPr>
            <w:rFonts w:asciiTheme="minorHAnsi" w:hAnsiTheme="minorHAnsi" w:cstheme="minorHAnsi"/>
            <w:sz w:val="22"/>
            <w:szCs w:val="22"/>
          </w:rPr>
          <w:t>/POD</w:t>
        </w:r>
        <w:r w:rsidR="007C493D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D3445F">
      <w:rPr>
        <w:rFonts w:asciiTheme="minorHAnsi" w:hAnsiTheme="minorHAnsi" w:cstheme="minorHAnsi"/>
        <w:bCs/>
        <w:sz w:val="22"/>
        <w:szCs w:val="22"/>
      </w:rPr>
      <w:t xml:space="preserve"> č.j.</w:t>
    </w:r>
    <w:r w:rsidR="00036D2A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-1885019968"/>
        <w:placeholder>
          <w:docPart w:val="F36D0DF03FA84E68B1873D2EA684BCCD"/>
        </w:placeholder>
        <w:text/>
      </w:sdtPr>
      <w:sdtContent>
        <w:r w:rsidR="00D13551" w:rsidRPr="00D13551">
          <w:rPr>
            <w:rFonts w:asciiTheme="minorHAnsi" w:hAnsiTheme="minorHAnsi" w:cstheme="minorHAnsi"/>
            <w:bCs/>
            <w:sz w:val="22"/>
            <w:szCs w:val="22"/>
          </w:rPr>
          <w:t>USKVBL/7689/2025/REG-</w:t>
        </w:r>
        <w:proofErr w:type="spellStart"/>
        <w:r w:rsidR="00D13551" w:rsidRPr="00D13551">
          <w:rPr>
            <w:rFonts w:asciiTheme="minorHAnsi" w:hAnsiTheme="minorHAnsi" w:cstheme="minorHAnsi"/>
            <w:bCs/>
            <w:sz w:val="22"/>
            <w:szCs w:val="22"/>
          </w:rPr>
          <w:t>Gro</w:t>
        </w:r>
        <w:proofErr w:type="spellEnd"/>
      </w:sdtContent>
    </w:sdt>
    <w:r w:rsidRPr="00D3445F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2023853767"/>
        <w:placeholder>
          <w:docPart w:val="43A544DD03854712903EEF6B1A0E1851"/>
        </w:placeholder>
        <w:date w:fullDate="2025-06-0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13551">
          <w:rPr>
            <w:rFonts w:asciiTheme="minorHAnsi" w:hAnsiTheme="minorHAnsi" w:cstheme="minorHAnsi"/>
            <w:bCs/>
            <w:sz w:val="22"/>
            <w:szCs w:val="22"/>
          </w:rPr>
          <w:t>5.6.2025</w:t>
        </w:r>
      </w:sdtContent>
    </w:sdt>
    <w:r w:rsidRPr="00D3445F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217967857"/>
        <w:placeholder>
          <w:docPart w:val="5290BFFC2E44493C9B931CF9239179F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E71CD3">
          <w:rPr>
            <w:rFonts w:asciiTheme="minorHAnsi" w:hAnsiTheme="minorHAnsi" w:cstheme="minorHAnsi"/>
            <w:sz w:val="22"/>
            <w:szCs w:val="22"/>
          </w:rPr>
          <w:t>prodloužení platnosti rozhodnutí o schválení veterinárního přípravku</w:t>
        </w:r>
      </w:sdtContent>
    </w:sdt>
    <w:r w:rsidRPr="00D3445F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2080899180"/>
        <w:placeholder>
          <w:docPart w:val="D97FC37EC6324AA2ADFA9315012CF45A"/>
        </w:placeholder>
        <w:text/>
      </w:sdtPr>
      <w:sdtEndPr/>
      <w:sdtContent>
        <w:proofErr w:type="spellStart"/>
        <w:r w:rsidR="007C493D" w:rsidRPr="007C493D">
          <w:rPr>
            <w:rFonts w:asciiTheme="minorHAnsi" w:hAnsiTheme="minorHAnsi" w:cstheme="minorHAnsi"/>
            <w:sz w:val="22"/>
            <w:szCs w:val="22"/>
          </w:rPr>
          <w:t>Mastivet</w:t>
        </w:r>
        <w:proofErr w:type="spellEnd"/>
      </w:sdtContent>
    </w:sdt>
  </w:p>
  <w:p w14:paraId="7532FE2C" w14:textId="77777777" w:rsidR="00D3445F" w:rsidRPr="00D3445F" w:rsidRDefault="00D3445F" w:rsidP="000A77FE">
    <w:pPr>
      <w:pStyle w:val="Zhlav"/>
      <w:rPr>
        <w:rFonts w:asciiTheme="minorHAnsi" w:hAnsiTheme="minorHAnsi" w:cstheme="minorHAns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B9A"/>
    <w:rsid w:val="00036D2A"/>
    <w:rsid w:val="000867BF"/>
    <w:rsid w:val="0014026F"/>
    <w:rsid w:val="00150178"/>
    <w:rsid w:val="001C4DCA"/>
    <w:rsid w:val="001F1361"/>
    <w:rsid w:val="00297A95"/>
    <w:rsid w:val="002A1870"/>
    <w:rsid w:val="002E35D8"/>
    <w:rsid w:val="00346090"/>
    <w:rsid w:val="00464EFB"/>
    <w:rsid w:val="004C20A8"/>
    <w:rsid w:val="00510DA5"/>
    <w:rsid w:val="005150FF"/>
    <w:rsid w:val="00520912"/>
    <w:rsid w:val="005B5BD8"/>
    <w:rsid w:val="00642969"/>
    <w:rsid w:val="0067223C"/>
    <w:rsid w:val="006D62A6"/>
    <w:rsid w:val="00737259"/>
    <w:rsid w:val="0075239D"/>
    <w:rsid w:val="00780279"/>
    <w:rsid w:val="007B2C3C"/>
    <w:rsid w:val="007C493D"/>
    <w:rsid w:val="008A4D9E"/>
    <w:rsid w:val="008B759C"/>
    <w:rsid w:val="0090724C"/>
    <w:rsid w:val="00AA5B9A"/>
    <w:rsid w:val="00BE2FD3"/>
    <w:rsid w:val="00D13551"/>
    <w:rsid w:val="00D3445F"/>
    <w:rsid w:val="00DD6CD7"/>
    <w:rsid w:val="00DE0A91"/>
    <w:rsid w:val="00E0419A"/>
    <w:rsid w:val="00E214D5"/>
    <w:rsid w:val="00E519E4"/>
    <w:rsid w:val="00E71CD3"/>
    <w:rsid w:val="00E741FD"/>
    <w:rsid w:val="00EB7C95"/>
    <w:rsid w:val="00ED27A3"/>
    <w:rsid w:val="00F4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41ECD3"/>
  <w15:docId w15:val="{79151919-DFE7-4498-A2AD-EB280595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5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AA5B9A"/>
    <w:pPr>
      <w:ind w:left="72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AA5B9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214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14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14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14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14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14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14D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2F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2F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2F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2FD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rsid w:val="00BE2FD3"/>
    <w:rPr>
      <w:color w:val="808080"/>
    </w:rPr>
  </w:style>
  <w:style w:type="character" w:customStyle="1" w:styleId="Styl2">
    <w:name w:val="Styl2"/>
    <w:basedOn w:val="Standardnpsmoodstavce"/>
    <w:uiPriority w:val="1"/>
    <w:rsid w:val="00BE2FD3"/>
    <w:rPr>
      <w:b/>
      <w:bCs w:val="0"/>
    </w:rPr>
  </w:style>
  <w:style w:type="character" w:styleId="Siln">
    <w:name w:val="Strong"/>
    <w:basedOn w:val="Standardnpsmoodstavce"/>
    <w:uiPriority w:val="22"/>
    <w:qFormat/>
    <w:rsid w:val="00BE2FD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B7C9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B7C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oo-veterina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4BE826A2F74D8CBA77C3E07283D0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38B607-7821-4A75-8704-2B681A35490B}"/>
      </w:docPartPr>
      <w:docPartBody>
        <w:p w:rsidR="00C370E8" w:rsidRDefault="00472793" w:rsidP="00472793">
          <w:pPr>
            <w:pStyle w:val="414BE826A2F74D8CBA77C3E07283D09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36D0DF03FA84E68B1873D2EA684B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CEED4B-C9ED-4672-BA26-93C08D1A7781}"/>
      </w:docPartPr>
      <w:docPartBody>
        <w:p w:rsidR="00C370E8" w:rsidRDefault="00472793" w:rsidP="00472793">
          <w:pPr>
            <w:pStyle w:val="F36D0DF03FA84E68B1873D2EA684BCC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3A544DD03854712903EEF6B1A0E1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1A7530-50BC-4D2E-8FD0-3742ACE8B43D}"/>
      </w:docPartPr>
      <w:docPartBody>
        <w:p w:rsidR="00C370E8" w:rsidRDefault="00472793" w:rsidP="00472793">
          <w:pPr>
            <w:pStyle w:val="43A544DD03854712903EEF6B1A0E185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290BFFC2E44493C9B931CF9239179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CBFCCB-F394-4844-B7DC-30FA0A0DB5BA}"/>
      </w:docPartPr>
      <w:docPartBody>
        <w:p w:rsidR="00C370E8" w:rsidRDefault="00472793" w:rsidP="00472793">
          <w:pPr>
            <w:pStyle w:val="5290BFFC2E44493C9B931CF9239179F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97FC37EC6324AA2ADFA9315012CF4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A6E25-2240-4BE0-9B67-DCD4D0F9FFEF}"/>
      </w:docPartPr>
      <w:docPartBody>
        <w:p w:rsidR="00C370E8" w:rsidRDefault="00472793" w:rsidP="00472793">
          <w:pPr>
            <w:pStyle w:val="D97FC37EC6324AA2ADFA9315012CF45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ADE"/>
    <w:rsid w:val="00103C54"/>
    <w:rsid w:val="00325ADE"/>
    <w:rsid w:val="00472793"/>
    <w:rsid w:val="0048310E"/>
    <w:rsid w:val="005B0B7C"/>
    <w:rsid w:val="006224E4"/>
    <w:rsid w:val="00700F44"/>
    <w:rsid w:val="008110B5"/>
    <w:rsid w:val="008242DE"/>
    <w:rsid w:val="00A11630"/>
    <w:rsid w:val="00A8288C"/>
    <w:rsid w:val="00C370E8"/>
    <w:rsid w:val="00E65CEF"/>
    <w:rsid w:val="00EC723E"/>
    <w:rsid w:val="00ED247B"/>
    <w:rsid w:val="00ED4368"/>
    <w:rsid w:val="00F7797D"/>
    <w:rsid w:val="00FA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511D048F1B04A3AA2EE065AFFE78449">
    <w:name w:val="4511D048F1B04A3AA2EE065AFFE78449"/>
    <w:rsid w:val="00325ADE"/>
  </w:style>
  <w:style w:type="character" w:styleId="Zstupntext">
    <w:name w:val="Placeholder Text"/>
    <w:rsid w:val="00472793"/>
    <w:rPr>
      <w:color w:val="808080"/>
    </w:rPr>
  </w:style>
  <w:style w:type="paragraph" w:customStyle="1" w:styleId="2A28CEFA570C497181AAF7702B4D887D">
    <w:name w:val="2A28CEFA570C497181AAF7702B4D887D"/>
    <w:rsid w:val="00325ADE"/>
  </w:style>
  <w:style w:type="paragraph" w:customStyle="1" w:styleId="BC528039834949BA9AB73D65AD709A5A">
    <w:name w:val="BC528039834949BA9AB73D65AD709A5A"/>
    <w:rsid w:val="00325ADE"/>
  </w:style>
  <w:style w:type="paragraph" w:customStyle="1" w:styleId="98FBE5354DDB4270B9F3EDB5835256C9">
    <w:name w:val="98FBE5354DDB4270B9F3EDB5835256C9"/>
    <w:rsid w:val="00325ADE"/>
  </w:style>
  <w:style w:type="paragraph" w:customStyle="1" w:styleId="FFF37263953C4ECB85637851604026D4">
    <w:name w:val="FFF37263953C4ECB85637851604026D4"/>
    <w:rsid w:val="00325ADE"/>
  </w:style>
  <w:style w:type="paragraph" w:customStyle="1" w:styleId="414BE826A2F74D8CBA77C3E07283D092">
    <w:name w:val="414BE826A2F74D8CBA77C3E07283D092"/>
    <w:rsid w:val="00472793"/>
    <w:rPr>
      <w:lang w:eastAsia="ja-JP"/>
    </w:rPr>
  </w:style>
  <w:style w:type="paragraph" w:customStyle="1" w:styleId="F36D0DF03FA84E68B1873D2EA684BCCD">
    <w:name w:val="F36D0DF03FA84E68B1873D2EA684BCCD"/>
    <w:rsid w:val="00472793"/>
    <w:rPr>
      <w:lang w:eastAsia="ja-JP"/>
    </w:rPr>
  </w:style>
  <w:style w:type="paragraph" w:customStyle="1" w:styleId="43A544DD03854712903EEF6B1A0E1851">
    <w:name w:val="43A544DD03854712903EEF6B1A0E1851"/>
    <w:rsid w:val="00472793"/>
    <w:rPr>
      <w:lang w:eastAsia="ja-JP"/>
    </w:rPr>
  </w:style>
  <w:style w:type="paragraph" w:customStyle="1" w:styleId="5290BFFC2E44493C9B931CF9239179FA">
    <w:name w:val="5290BFFC2E44493C9B931CF9239179FA"/>
    <w:rsid w:val="00472793"/>
    <w:rPr>
      <w:lang w:eastAsia="ja-JP"/>
    </w:rPr>
  </w:style>
  <w:style w:type="paragraph" w:customStyle="1" w:styleId="D97FC37EC6324AA2ADFA9315012CF45A">
    <w:name w:val="D97FC37EC6324AA2ADFA9315012CF45A"/>
    <w:rsid w:val="00472793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Grodová Lenka</cp:lastModifiedBy>
  <cp:revision>23</cp:revision>
  <dcterms:created xsi:type="dcterms:W3CDTF">2020-02-12T09:39:00Z</dcterms:created>
  <dcterms:modified xsi:type="dcterms:W3CDTF">2025-06-05T09:15:00Z</dcterms:modified>
</cp:coreProperties>
</file>