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EACE0" w14:textId="77777777" w:rsidR="0075767D" w:rsidRPr="005F2384" w:rsidRDefault="0075767D" w:rsidP="0075767D">
      <w:pPr>
        <w:pStyle w:val="Normlnweb"/>
        <w:spacing w:before="0" w:beforeAutospacing="0" w:after="16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2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Speed cPL</w:t>
      </w:r>
    </w:p>
    <w:p w14:paraId="1C5ACFC4" w14:textId="77777777" w:rsidR="0075767D" w:rsidRPr="005F2384" w:rsidRDefault="0075767D" w:rsidP="0075767D">
      <w:pPr>
        <w:pStyle w:val="Normlnweb"/>
        <w:spacing w:before="0" w:beforeAutospacing="0" w:after="16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F2384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62E14322" w14:textId="77777777" w:rsidR="0075767D" w:rsidRPr="005F2384" w:rsidRDefault="0075767D" w:rsidP="0075767D">
      <w:pPr>
        <w:pStyle w:val="Normlnweb"/>
        <w:spacing w:before="0" w:beforeAutospacing="0" w:after="16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F2384">
        <w:rPr>
          <w:rFonts w:asciiTheme="minorHAnsi" w:hAnsiTheme="minorHAnsi" w:cstheme="minorHAnsi"/>
          <w:sz w:val="22"/>
          <w:szCs w:val="22"/>
        </w:rPr>
        <w:t xml:space="preserve">Veterinární diagnostický test – Pouze pro použití </w:t>
      </w:r>
      <w:r w:rsidRPr="005F2384">
        <w:rPr>
          <w:rFonts w:asciiTheme="minorHAnsi" w:hAnsiTheme="minorHAnsi" w:cstheme="minorHAnsi"/>
          <w:i/>
          <w:sz w:val="22"/>
          <w:szCs w:val="22"/>
        </w:rPr>
        <w:t>in vitro</w:t>
      </w:r>
    </w:p>
    <w:p w14:paraId="76D95148" w14:textId="77777777" w:rsidR="0075767D" w:rsidRPr="005F2384" w:rsidRDefault="0075767D" w:rsidP="0075767D">
      <w:pPr>
        <w:pStyle w:val="Normlnweb"/>
        <w:spacing w:before="0" w:beforeAutospacing="0" w:after="16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0A102082" w14:textId="694925C9" w:rsidR="0075767D" w:rsidRPr="005F2384" w:rsidRDefault="0075767D" w:rsidP="0075767D">
      <w:pPr>
        <w:pStyle w:val="Normln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5F2384">
        <w:rPr>
          <w:rFonts w:asciiTheme="minorHAnsi" w:hAnsiTheme="minorHAnsi" w:cstheme="minorHAnsi"/>
          <w:color w:val="000000"/>
          <w:sz w:val="22"/>
          <w:szCs w:val="22"/>
        </w:rPr>
        <w:t>Fluorescenční imunoanalýza pro měření koncentrace pankreatické lipázy ve vzorcích séra nebo</w:t>
      </w:r>
      <w:r w:rsidR="005F2384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Start w:id="0" w:name="_GoBack"/>
      <w:bookmarkEnd w:id="0"/>
      <w:r w:rsidRPr="005F2384">
        <w:rPr>
          <w:rFonts w:asciiTheme="minorHAnsi" w:hAnsiTheme="minorHAnsi" w:cstheme="minorHAnsi"/>
          <w:color w:val="000000"/>
          <w:sz w:val="22"/>
          <w:szCs w:val="22"/>
        </w:rPr>
        <w:t>plazmy psů.</w:t>
      </w:r>
    </w:p>
    <w:p w14:paraId="27BBDDB1" w14:textId="77777777" w:rsidR="0075767D" w:rsidRPr="005F2384" w:rsidRDefault="0075767D" w:rsidP="0075767D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F2384">
        <w:rPr>
          <w:rFonts w:asciiTheme="minorHAnsi" w:hAnsiTheme="minorHAnsi" w:cstheme="minorHAnsi"/>
          <w:color w:val="000000"/>
          <w:sz w:val="22"/>
          <w:szCs w:val="22"/>
        </w:rPr>
        <w:t>6 testů</w:t>
      </w:r>
    </w:p>
    <w:p w14:paraId="6D348732" w14:textId="77777777" w:rsidR="0075767D" w:rsidRPr="005F2384" w:rsidRDefault="0075767D" w:rsidP="0075767D">
      <w:pPr>
        <w:rPr>
          <w:rFonts w:cstheme="minorHAnsi"/>
          <w:lang w:val="cs-CZ"/>
        </w:rPr>
      </w:pPr>
      <w:r w:rsidRPr="005F2384">
        <w:rPr>
          <w:rFonts w:cstheme="minorHAnsi"/>
          <w:lang w:val="cs-CZ"/>
        </w:rPr>
        <w:t>Nemíchejte reagencie z různých balení.</w:t>
      </w:r>
    </w:p>
    <w:p w14:paraId="13337656" w14:textId="3B6B3F5A" w:rsidR="0075767D" w:rsidRPr="005F2384" w:rsidRDefault="005F2384" w:rsidP="0075767D">
      <w:pPr>
        <w:rPr>
          <w:rFonts w:cstheme="minorHAnsi"/>
          <w:b/>
          <w:lang w:val="cs-CZ"/>
        </w:rPr>
      </w:pPr>
      <w:r w:rsidRPr="005F2384">
        <w:rPr>
          <w:rFonts w:cstheme="minorHAnsi"/>
          <w:b/>
          <w:lang w:val="cs-CZ"/>
        </w:rPr>
        <w:t>Obsahuje:</w:t>
      </w:r>
    </w:p>
    <w:p w14:paraId="384F8DBF" w14:textId="77777777" w:rsidR="0075767D" w:rsidRPr="005F2384" w:rsidRDefault="0075767D" w:rsidP="0075767D">
      <w:pPr>
        <w:rPr>
          <w:rFonts w:cstheme="minorHAnsi"/>
          <w:b/>
          <w:lang w:val="cs-CZ"/>
        </w:rPr>
      </w:pPr>
      <w:r w:rsidRPr="005F2384">
        <w:rPr>
          <w:noProof/>
          <w:lang w:val="cs-CZ" w:eastAsia="cs-CZ"/>
        </w:rPr>
        <w:drawing>
          <wp:inline distT="0" distB="0" distL="0" distR="0" wp14:anchorId="28E4594F" wp14:editId="5B42F25B">
            <wp:extent cx="2171700" cy="676275"/>
            <wp:effectExtent l="0" t="0" r="0" b="0"/>
            <wp:docPr id="12776622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9D52" w14:textId="77777777" w:rsidR="0075767D" w:rsidRPr="005F2384" w:rsidRDefault="0075767D" w:rsidP="0075767D">
      <w:pPr>
        <w:rPr>
          <w:rFonts w:cstheme="minorHAnsi"/>
          <w:bCs/>
          <w:lang w:val="cs-CZ"/>
        </w:rPr>
      </w:pPr>
      <w:r w:rsidRPr="005F2384">
        <w:rPr>
          <w:rFonts w:cstheme="minorHAnsi"/>
          <w:bCs/>
          <w:lang w:val="cs-CZ"/>
        </w:rPr>
        <w:t>10x špička pipety, 6x kapátko, 6x zkumavka s reagentem, 6x testovací kazeta, 1x kalibrační čip</w:t>
      </w:r>
    </w:p>
    <w:p w14:paraId="428930D3" w14:textId="37F1C85C" w:rsidR="0075767D" w:rsidRPr="005F2384" w:rsidRDefault="005F2384" w:rsidP="0075767D">
      <w:pPr>
        <w:rPr>
          <w:rFonts w:cstheme="minorHAnsi"/>
          <w:lang w:val="cs-CZ"/>
        </w:rPr>
      </w:pPr>
      <w:r w:rsidRPr="005F2384">
        <w:rPr>
          <w:rFonts w:cstheme="minorHAnsi"/>
          <w:b/>
          <w:lang w:val="cs-CZ"/>
        </w:rPr>
        <w:t>Uchovávání: +2°C</w:t>
      </w:r>
      <w:r w:rsidR="0075767D" w:rsidRPr="005F2384">
        <w:rPr>
          <w:rFonts w:cstheme="minorHAnsi"/>
          <w:lang w:val="cs-CZ"/>
        </w:rPr>
        <w:t xml:space="preserve"> až +8°C</w:t>
      </w:r>
    </w:p>
    <w:p w14:paraId="2422E6EB" w14:textId="6AF461BC" w:rsidR="0075767D" w:rsidRPr="005F2384" w:rsidRDefault="0075767D" w:rsidP="0075767D">
      <w:pPr>
        <w:rPr>
          <w:rFonts w:cstheme="minorHAnsi"/>
          <w:lang w:val="cs-CZ"/>
        </w:rPr>
      </w:pPr>
      <w:r w:rsidRPr="005F2384">
        <w:rPr>
          <w:rFonts w:cstheme="minorHAnsi"/>
          <w:lang w:val="cs-CZ"/>
        </w:rPr>
        <w:t>Pouze pro zvířata</w:t>
      </w:r>
      <w:r w:rsidR="001E6117" w:rsidRPr="005F2384">
        <w:rPr>
          <w:rFonts w:cstheme="minorHAnsi"/>
          <w:lang w:val="cs-CZ"/>
        </w:rPr>
        <w:t>.</w:t>
      </w:r>
    </w:p>
    <w:p w14:paraId="6A019E29" w14:textId="3C566860" w:rsidR="0075767D" w:rsidRPr="005F2384" w:rsidRDefault="0075767D" w:rsidP="0075767D">
      <w:pPr>
        <w:rPr>
          <w:rFonts w:cstheme="minorHAnsi"/>
          <w:lang w:val="cs-CZ"/>
        </w:rPr>
      </w:pPr>
      <w:r w:rsidRPr="005F2384">
        <w:rPr>
          <w:rFonts w:cstheme="minorHAnsi"/>
          <w:lang w:val="cs-CZ"/>
        </w:rPr>
        <w:t>Před použitím čtěte návod k použití</w:t>
      </w:r>
      <w:r w:rsidR="001E6117" w:rsidRPr="005F2384">
        <w:rPr>
          <w:rFonts w:cstheme="minorHAnsi"/>
          <w:lang w:val="cs-CZ"/>
        </w:rPr>
        <w:t>.</w:t>
      </w:r>
    </w:p>
    <w:p w14:paraId="1315A1CE" w14:textId="77777777" w:rsidR="0075767D" w:rsidRPr="005F2384" w:rsidRDefault="0075767D" w:rsidP="0075767D">
      <w:pPr>
        <w:rPr>
          <w:rFonts w:cstheme="minorHAnsi"/>
          <w:lang w:val="cs-CZ"/>
        </w:rPr>
      </w:pPr>
      <w:r w:rsidRPr="005F2384">
        <w:rPr>
          <w:rFonts w:cstheme="minorHAnsi"/>
          <w:b/>
          <w:lang w:val="cs-CZ"/>
        </w:rPr>
        <w:t>Držitel rozhodnutí o schválení/výrobce :</w:t>
      </w:r>
      <w:r w:rsidRPr="005F2384">
        <w:rPr>
          <w:rFonts w:cstheme="minorHAnsi"/>
          <w:lang w:val="cs-CZ"/>
        </w:rPr>
        <w:t xml:space="preserve"> Virbac Diagnostics, 285 avenue de Rome, 83500 La Seyne sur mer, France</w:t>
      </w:r>
    </w:p>
    <w:p w14:paraId="3FED24D1" w14:textId="0B57B354" w:rsidR="0075767D" w:rsidRPr="005F2384" w:rsidRDefault="005F2384" w:rsidP="0075767D">
      <w:pPr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>Číslo schválení</w:t>
      </w:r>
      <w:r w:rsidR="0075767D" w:rsidRPr="005F2384">
        <w:rPr>
          <w:rFonts w:cstheme="minorHAnsi"/>
          <w:b/>
          <w:lang w:val="cs-CZ"/>
        </w:rPr>
        <w:t xml:space="preserve">: </w:t>
      </w:r>
      <w:r w:rsidR="00266D26" w:rsidRPr="005F2384">
        <w:rPr>
          <w:rFonts w:cstheme="minorHAnsi"/>
          <w:lang w:val="cs-CZ"/>
        </w:rPr>
        <w:t>113-24/C</w:t>
      </w:r>
    </w:p>
    <w:p w14:paraId="07AA3C9F" w14:textId="77777777" w:rsidR="00172F98" w:rsidRPr="005F2384" w:rsidRDefault="00172F98">
      <w:pPr>
        <w:rPr>
          <w:lang w:val="cs-CZ"/>
        </w:rPr>
      </w:pPr>
    </w:p>
    <w:sectPr w:rsidR="00172F98" w:rsidRPr="005F23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07372" w14:textId="77777777" w:rsidR="006C79C8" w:rsidRDefault="006C79C8" w:rsidP="00B77AEB">
      <w:pPr>
        <w:spacing w:after="0" w:line="240" w:lineRule="auto"/>
      </w:pPr>
      <w:r>
        <w:separator/>
      </w:r>
    </w:p>
  </w:endnote>
  <w:endnote w:type="continuationSeparator" w:id="0">
    <w:p w14:paraId="7AAF027C" w14:textId="77777777" w:rsidR="006C79C8" w:rsidRDefault="006C79C8" w:rsidP="00B7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6529" w14:textId="77777777" w:rsidR="006C79C8" w:rsidRDefault="006C79C8" w:rsidP="00B77AEB">
      <w:pPr>
        <w:spacing w:after="0" w:line="240" w:lineRule="auto"/>
      </w:pPr>
      <w:r>
        <w:separator/>
      </w:r>
    </w:p>
  </w:footnote>
  <w:footnote w:type="continuationSeparator" w:id="0">
    <w:p w14:paraId="01B22B78" w14:textId="77777777" w:rsidR="006C79C8" w:rsidRDefault="006C79C8" w:rsidP="00B7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64B3E" w14:textId="490A3EE9" w:rsidR="00B77AEB" w:rsidRPr="00E1769A" w:rsidRDefault="00B77AEB" w:rsidP="005F238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54FA3D23D8A43F2BEA3A314BD0478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5F2384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B1AFE6B62EC6413CB33A0217C63E1F8C"/>
        </w:placeholder>
        <w:text/>
      </w:sdtPr>
      <w:sdtEndPr/>
      <w:sdtContent>
        <w:r w:rsidR="00266D26" w:rsidRPr="00266D26">
          <w:t>USKVBL/10771/2023/POD</w:t>
        </w:r>
        <w:r w:rsidR="00266D26">
          <w:t>,</w:t>
        </w:r>
      </w:sdtContent>
    </w:sdt>
    <w:r w:rsidR="005F2384">
      <w:rPr>
        <w:bCs/>
      </w:rPr>
      <w:t xml:space="preserve"> č.j. </w:t>
    </w:r>
    <w:sdt>
      <w:sdtPr>
        <w:rPr>
          <w:bCs/>
        </w:rPr>
        <w:id w:val="-1885019968"/>
        <w:placeholder>
          <w:docPart w:val="B1AFE6B62EC6413CB33A0217C63E1F8C"/>
        </w:placeholder>
        <w:text/>
      </w:sdtPr>
      <w:sdtEndPr/>
      <w:sdtContent>
        <w:r w:rsidR="00266D26" w:rsidRPr="00266D26">
          <w:rPr>
            <w:bCs/>
          </w:rPr>
          <w:t>USKVBL/3650/2024/REG-Gro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8CFEC2A40574053B041F78ED1ABADCA"/>
        </w:placeholder>
        <w:date w:fullDate="2024-03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A5A82">
          <w:rPr>
            <w:bCs/>
            <w:lang w:val="cs-CZ"/>
          </w:rPr>
          <w:t>14.03.2024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68237162B05410BA4F5A375D6F6466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66D2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C5F693F7B2C434EA57412F30216F101"/>
        </w:placeholder>
        <w:text/>
      </w:sdtPr>
      <w:sdtEndPr/>
      <w:sdtContent>
        <w:r w:rsidR="00266D26" w:rsidRPr="00266D26">
          <w:t>Speed cPL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7D"/>
    <w:rsid w:val="00016AD5"/>
    <w:rsid w:val="00172F98"/>
    <w:rsid w:val="001E6117"/>
    <w:rsid w:val="00266D26"/>
    <w:rsid w:val="002903ED"/>
    <w:rsid w:val="005F2384"/>
    <w:rsid w:val="006658C2"/>
    <w:rsid w:val="006C79C8"/>
    <w:rsid w:val="0075767D"/>
    <w:rsid w:val="009A5A82"/>
    <w:rsid w:val="00B77AEB"/>
    <w:rsid w:val="00C048B3"/>
    <w:rsid w:val="00D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BD67"/>
  <w15:chartTrackingRefBased/>
  <w15:docId w15:val="{12059E3D-4821-4DE8-AE9C-1AA1D70D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67D"/>
    <w:pPr>
      <w:spacing w:line="256" w:lineRule="auto"/>
    </w:pPr>
    <w:rPr>
      <w:kern w:val="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7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AEB"/>
    <w:rPr>
      <w:kern w:val="0"/>
      <w:lang w:val="fr-FR"/>
    </w:rPr>
  </w:style>
  <w:style w:type="paragraph" w:styleId="Zpat">
    <w:name w:val="footer"/>
    <w:basedOn w:val="Normln"/>
    <w:link w:val="ZpatChar"/>
    <w:uiPriority w:val="99"/>
    <w:unhideWhenUsed/>
    <w:rsid w:val="00B7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AEB"/>
    <w:rPr>
      <w:kern w:val="0"/>
      <w:lang w:val="fr-FR"/>
    </w:rPr>
  </w:style>
  <w:style w:type="character" w:styleId="Zstupntext">
    <w:name w:val="Placeholder Text"/>
    <w:rsid w:val="00B77AEB"/>
    <w:rPr>
      <w:color w:val="808080"/>
    </w:rPr>
  </w:style>
  <w:style w:type="character" w:customStyle="1" w:styleId="Styl2">
    <w:name w:val="Styl2"/>
    <w:basedOn w:val="Standardnpsmoodstavce"/>
    <w:uiPriority w:val="1"/>
    <w:rsid w:val="00B77A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FA3D23D8A43F2BEA3A314BD047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33544-E88B-426B-AFE7-3605ED35DD97}"/>
      </w:docPartPr>
      <w:docPartBody>
        <w:p w:rsidR="00E800F1" w:rsidRDefault="00C64B3E" w:rsidP="00C64B3E">
          <w:pPr>
            <w:pStyle w:val="754FA3D23D8A43F2BEA3A314BD0478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1AFE6B62EC6413CB33A0217C63E1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5CA9D-1E43-4F30-A405-672EFE5D1A30}"/>
      </w:docPartPr>
      <w:docPartBody>
        <w:p w:rsidR="00E800F1" w:rsidRDefault="00C64B3E" w:rsidP="00C64B3E">
          <w:pPr>
            <w:pStyle w:val="B1AFE6B62EC6413CB33A0217C63E1F8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CFEC2A40574053B041F78ED1ABA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94739-6397-4D67-9E48-FCF267A1AB4A}"/>
      </w:docPartPr>
      <w:docPartBody>
        <w:p w:rsidR="00E800F1" w:rsidRDefault="00C64B3E" w:rsidP="00C64B3E">
          <w:pPr>
            <w:pStyle w:val="38CFEC2A40574053B041F78ED1ABAD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68237162B05410BA4F5A375D6F64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79732-EBC1-4A3F-B90F-1878A74142AB}"/>
      </w:docPartPr>
      <w:docPartBody>
        <w:p w:rsidR="00E800F1" w:rsidRDefault="00C64B3E" w:rsidP="00C64B3E">
          <w:pPr>
            <w:pStyle w:val="768237162B05410BA4F5A375D6F6466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C5F693F7B2C434EA57412F30216F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B7D3D-D483-43F5-892C-402EC8B92A4B}"/>
      </w:docPartPr>
      <w:docPartBody>
        <w:p w:rsidR="00E800F1" w:rsidRDefault="00C64B3E" w:rsidP="00C64B3E">
          <w:pPr>
            <w:pStyle w:val="2C5F693F7B2C434EA57412F30216F1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E"/>
    <w:rsid w:val="00590AF4"/>
    <w:rsid w:val="00AD2393"/>
    <w:rsid w:val="00C64B3E"/>
    <w:rsid w:val="00D503B4"/>
    <w:rsid w:val="00DA58A9"/>
    <w:rsid w:val="00E800F1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4B3E"/>
    <w:rPr>
      <w:color w:val="808080"/>
    </w:rPr>
  </w:style>
  <w:style w:type="paragraph" w:customStyle="1" w:styleId="754FA3D23D8A43F2BEA3A314BD0478E2">
    <w:name w:val="754FA3D23D8A43F2BEA3A314BD0478E2"/>
    <w:rsid w:val="00C64B3E"/>
  </w:style>
  <w:style w:type="paragraph" w:customStyle="1" w:styleId="B1AFE6B62EC6413CB33A0217C63E1F8C">
    <w:name w:val="B1AFE6B62EC6413CB33A0217C63E1F8C"/>
    <w:rsid w:val="00C64B3E"/>
  </w:style>
  <w:style w:type="paragraph" w:customStyle="1" w:styleId="38CFEC2A40574053B041F78ED1ABADCA">
    <w:name w:val="38CFEC2A40574053B041F78ED1ABADCA"/>
    <w:rsid w:val="00C64B3E"/>
  </w:style>
  <w:style w:type="paragraph" w:customStyle="1" w:styleId="768237162B05410BA4F5A375D6F64662">
    <w:name w:val="768237162B05410BA4F5A375D6F64662"/>
    <w:rsid w:val="00C64B3E"/>
  </w:style>
  <w:style w:type="paragraph" w:customStyle="1" w:styleId="2C5F693F7B2C434EA57412F30216F101">
    <w:name w:val="2C5F693F7B2C434EA57412F30216F101"/>
    <w:rsid w:val="00C64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Filáková</dc:creator>
  <cp:keywords/>
  <dc:description/>
  <cp:lastModifiedBy>Nepejchalová Leona</cp:lastModifiedBy>
  <cp:revision>7</cp:revision>
  <dcterms:created xsi:type="dcterms:W3CDTF">2023-08-18T15:04:00Z</dcterms:created>
  <dcterms:modified xsi:type="dcterms:W3CDTF">2024-03-15T18:29:00Z</dcterms:modified>
</cp:coreProperties>
</file>