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CB9B" w14:textId="5E56AD14" w:rsidR="00C114FF" w:rsidRPr="00B41D57" w:rsidRDefault="00743AA5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B41D57">
        <w:rPr>
          <w:i/>
          <w:color w:val="008000"/>
          <w:szCs w:val="22"/>
        </w:rPr>
        <w:t>[Version 9,</w:t>
      </w:r>
      <w:r w:rsidR="00391622">
        <w:rPr>
          <w:i/>
          <w:color w:val="008000"/>
          <w:szCs w:val="22"/>
        </w:rPr>
        <w:t>10</w:t>
      </w:r>
      <w:r w:rsidRPr="00B41D57">
        <w:rPr>
          <w:i/>
          <w:color w:val="008000"/>
          <w:szCs w:val="22"/>
        </w:rPr>
        <w:t>/2021]</w:t>
      </w:r>
      <w:r w:rsidR="00586904">
        <w:rPr>
          <w:i/>
          <w:color w:val="008000"/>
          <w:szCs w:val="22"/>
        </w:rPr>
        <w:t xml:space="preserve"> </w:t>
      </w:r>
      <w:r w:rsidR="00056EE7">
        <w:rPr>
          <w:i/>
          <w:color w:val="008000"/>
          <w:szCs w:val="22"/>
        </w:rPr>
        <w:t>corr</w:t>
      </w:r>
      <w:r w:rsidR="00586904">
        <w:rPr>
          <w:i/>
          <w:color w:val="008000"/>
          <w:szCs w:val="22"/>
        </w:rPr>
        <w:t xml:space="preserve">. </w:t>
      </w:r>
      <w:r w:rsidR="00056EE7">
        <w:rPr>
          <w:i/>
          <w:color w:val="008000"/>
          <w:szCs w:val="22"/>
        </w:rPr>
        <w:t>11</w:t>
      </w:r>
      <w:r w:rsidR="00586904">
        <w:rPr>
          <w:i/>
          <w:color w:val="008000"/>
          <w:szCs w:val="22"/>
        </w:rPr>
        <w:t>/2022</w:t>
      </w:r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743AA5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743AA5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743AA5" w:rsidP="00B13B6D">
      <w:pPr>
        <w:pStyle w:val="Style1"/>
      </w:pPr>
      <w:bookmarkStart w:id="0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0"/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00DB87ED" w:rsidR="00C114FF" w:rsidRPr="00B41D57" w:rsidRDefault="004206E2" w:rsidP="004206E2">
      <w:pPr>
        <w:rPr>
          <w:szCs w:val="22"/>
        </w:rPr>
      </w:pPr>
      <w:r>
        <w:rPr>
          <w:b/>
        </w:rPr>
        <w:t xml:space="preserve">CEVAC BRON </w:t>
      </w:r>
      <w:smartTag w:uri="urn:schemas-microsoft-com:office:smarttags" w:element="metricconverter">
        <w:smartTagPr>
          <w:attr w:name="ProductID" w:val="120 L"/>
        </w:smartTagPr>
        <w:r>
          <w:rPr>
            <w:b/>
          </w:rPr>
          <w:t>120 L</w:t>
        </w:r>
      </w:smartTag>
      <w:r>
        <w:rPr>
          <w:b/>
        </w:rPr>
        <w:t xml:space="preserve"> </w:t>
      </w:r>
      <w:proofErr w:type="spellStart"/>
      <w:r>
        <w:rPr>
          <w:b/>
        </w:rPr>
        <w:t>lyofilizát</w:t>
      </w:r>
      <w:proofErr w:type="spellEnd"/>
      <w:r>
        <w:rPr>
          <w:b/>
        </w:rPr>
        <w:t xml:space="preserve"> pro </w:t>
      </w:r>
      <w:proofErr w:type="spellStart"/>
      <w:r w:rsidR="00682D4A">
        <w:rPr>
          <w:b/>
        </w:rPr>
        <w:t>okulonazální</w:t>
      </w:r>
      <w:proofErr w:type="spellEnd"/>
      <w:r w:rsidR="00682D4A">
        <w:rPr>
          <w:b/>
        </w:rPr>
        <w:t xml:space="preserve"> </w:t>
      </w:r>
      <w:r>
        <w:rPr>
          <w:b/>
        </w:rPr>
        <w:t>suspenzi</w:t>
      </w:r>
      <w:r w:rsidR="00682D4A">
        <w:rPr>
          <w:b/>
        </w:rPr>
        <w:t>/ pro podání v pitné vodě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743AA5" w:rsidP="00B13B6D">
      <w:pPr>
        <w:pStyle w:val="Style1"/>
      </w:pPr>
      <w:bookmarkStart w:id="1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1"/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45E9F85" w14:textId="51D6D01D" w:rsidR="004206E2" w:rsidRDefault="004206E2" w:rsidP="004206E2">
      <w:pPr>
        <w:rPr>
          <w:b/>
        </w:rPr>
      </w:pPr>
      <w:r>
        <w:rPr>
          <w:b/>
        </w:rPr>
        <w:t>Každá dávka obsahuje:</w:t>
      </w:r>
    </w:p>
    <w:p w14:paraId="408C85FB" w14:textId="77777777" w:rsidR="00861758" w:rsidRDefault="00861758" w:rsidP="004206E2">
      <w:pPr>
        <w:rPr>
          <w:b/>
        </w:rPr>
      </w:pPr>
    </w:p>
    <w:p w14:paraId="1AD06D59" w14:textId="77777777" w:rsidR="00682D4A" w:rsidRDefault="004206E2" w:rsidP="004206E2">
      <w:r>
        <w:rPr>
          <w:b/>
        </w:rPr>
        <w:t>Léčivá látka:</w:t>
      </w:r>
      <w:r>
        <w:t xml:space="preserve"> </w:t>
      </w:r>
    </w:p>
    <w:p w14:paraId="2D1A8DB4" w14:textId="05A3DE33" w:rsidR="004206E2" w:rsidRDefault="004206E2" w:rsidP="004206E2">
      <w:pPr>
        <w:rPr>
          <w:vertAlign w:val="subscript"/>
        </w:rPr>
      </w:pPr>
      <w:r>
        <w:t xml:space="preserve">Virus </w:t>
      </w:r>
      <w:proofErr w:type="spellStart"/>
      <w:r>
        <w:t>bronchitidis</w:t>
      </w:r>
      <w:proofErr w:type="spellEnd"/>
      <w:r>
        <w:t xml:space="preserve"> </w:t>
      </w:r>
      <w:proofErr w:type="spellStart"/>
      <w:r>
        <w:t>infectiosae</w:t>
      </w:r>
      <w:proofErr w:type="spellEnd"/>
      <w:r>
        <w:t xml:space="preserve"> </w:t>
      </w:r>
      <w:proofErr w:type="spellStart"/>
      <w:r>
        <w:t>avium</w:t>
      </w:r>
      <w:proofErr w:type="spellEnd"/>
      <w:r>
        <w:t xml:space="preserve"> (Massachusetts </w:t>
      </w:r>
      <w:proofErr w:type="gramStart"/>
      <w:r>
        <w:t>H –120</w:t>
      </w:r>
      <w:proofErr w:type="gramEnd"/>
      <w:r>
        <w:t xml:space="preserve">) </w:t>
      </w:r>
      <w:r w:rsidR="00682D4A">
        <w:tab/>
      </w:r>
      <w:r w:rsidR="00134336">
        <w:tab/>
      </w:r>
      <w:r>
        <w:t>3,3 – 5,1 log</w:t>
      </w:r>
      <w:r>
        <w:rPr>
          <w:vertAlign w:val="subscript"/>
        </w:rPr>
        <w:t>10</w:t>
      </w:r>
      <w:r>
        <w:t xml:space="preserve"> EID</w:t>
      </w:r>
      <w:r>
        <w:rPr>
          <w:vertAlign w:val="subscript"/>
        </w:rPr>
        <w:t>50</w:t>
      </w:r>
      <w:r w:rsidR="00F45B43" w:rsidRPr="004B1B15">
        <w:t>*</w:t>
      </w:r>
    </w:p>
    <w:p w14:paraId="6AFFC259" w14:textId="5171749F" w:rsidR="004206E2" w:rsidRDefault="004206E2" w:rsidP="004206E2">
      <w:pPr>
        <w:rPr>
          <w:b/>
        </w:rPr>
      </w:pPr>
    </w:p>
    <w:p w14:paraId="0893DEF1" w14:textId="3B744434" w:rsidR="00134336" w:rsidRDefault="00F45B43" w:rsidP="004206E2">
      <w:bookmarkStart w:id="2" w:name="_Hlk155342609"/>
      <w:r w:rsidRPr="005414ED">
        <w:t>*</w:t>
      </w:r>
      <w:r>
        <w:t xml:space="preserve"> </w:t>
      </w:r>
      <w:r w:rsidR="00134336" w:rsidRPr="004B1B15">
        <w:t>50</w:t>
      </w:r>
      <w:r w:rsidR="00134336">
        <w:t xml:space="preserve"> </w:t>
      </w:r>
      <w:r w:rsidR="00134336" w:rsidRPr="004B1B15">
        <w:t>% infekční dávka pro kuřecí embrya</w:t>
      </w:r>
    </w:p>
    <w:bookmarkEnd w:id="2"/>
    <w:p w14:paraId="7F8E697D" w14:textId="77777777" w:rsidR="00134336" w:rsidRDefault="00134336" w:rsidP="004206E2">
      <w:pPr>
        <w:rPr>
          <w:b/>
        </w:rPr>
      </w:pPr>
    </w:p>
    <w:p w14:paraId="2F17CC0A" w14:textId="77777777" w:rsidR="004206E2" w:rsidRDefault="004206E2" w:rsidP="004206E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Vzhled: </w:t>
      </w:r>
      <w:proofErr w:type="spellStart"/>
      <w:r>
        <w:rPr>
          <w:szCs w:val="22"/>
        </w:rPr>
        <w:t>lyofilizát</w:t>
      </w:r>
      <w:proofErr w:type="spellEnd"/>
      <w:r>
        <w:rPr>
          <w:szCs w:val="22"/>
        </w:rPr>
        <w:t xml:space="preserve"> modré barvy.</w:t>
      </w:r>
    </w:p>
    <w:p w14:paraId="3AC77C7A" w14:textId="77777777" w:rsidR="004206E2" w:rsidRDefault="004206E2" w:rsidP="004206E2">
      <w:pPr>
        <w:rPr>
          <w:bCs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743AA5" w:rsidP="00B13B6D">
      <w:pPr>
        <w:pStyle w:val="Style1"/>
      </w:pPr>
      <w:bookmarkStart w:id="3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3"/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25677110" w:rsidR="00C114FF" w:rsidRDefault="004206E2" w:rsidP="00A9226B">
      <w:pPr>
        <w:tabs>
          <w:tab w:val="clear" w:pos="567"/>
        </w:tabs>
        <w:spacing w:line="240" w:lineRule="auto"/>
      </w:pPr>
      <w:r>
        <w:t>Kur domácí.</w:t>
      </w:r>
    </w:p>
    <w:p w14:paraId="5569A114" w14:textId="77777777" w:rsidR="004206E2" w:rsidRDefault="004206E2" w:rsidP="00A9226B">
      <w:pPr>
        <w:tabs>
          <w:tab w:val="clear" w:pos="567"/>
        </w:tabs>
        <w:spacing w:line="240" w:lineRule="auto"/>
      </w:pPr>
    </w:p>
    <w:p w14:paraId="76F742E8" w14:textId="77777777" w:rsidR="004206E2" w:rsidRPr="00B41D57" w:rsidRDefault="004206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743AA5" w:rsidP="00B13B6D">
      <w:pPr>
        <w:pStyle w:val="Style1"/>
      </w:pPr>
      <w:bookmarkStart w:id="4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4"/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48D26A" w14:textId="77777777" w:rsidR="004206E2" w:rsidRDefault="004206E2" w:rsidP="004206E2">
      <w:r>
        <w:t xml:space="preserve">Aktivní imunizace zdravých kuřat proti infekční bronchitidě. Vakcína je určena k </w:t>
      </w:r>
      <w:proofErr w:type="spellStart"/>
      <w:r>
        <w:t>primovakcinaci</w:t>
      </w:r>
      <w:proofErr w:type="spellEnd"/>
      <w:r>
        <w:t xml:space="preserve"> a revakcinaci brojlerů, kuřic nebo dospělých slepic.</w:t>
      </w:r>
    </w:p>
    <w:p w14:paraId="1DBD2166" w14:textId="77777777" w:rsidR="004206E2" w:rsidRDefault="004206E2" w:rsidP="004206E2">
      <w:pPr>
        <w:tabs>
          <w:tab w:val="clear" w:pos="567"/>
        </w:tabs>
        <w:spacing w:line="240" w:lineRule="auto"/>
        <w:rPr>
          <w:szCs w:val="22"/>
        </w:rPr>
      </w:pPr>
    </w:p>
    <w:p w14:paraId="7BB70750" w14:textId="03192001" w:rsidR="004206E2" w:rsidRDefault="004206E2" w:rsidP="004206E2">
      <w:pPr>
        <w:tabs>
          <w:tab w:val="clear" w:pos="567"/>
        </w:tabs>
        <w:spacing w:line="240" w:lineRule="auto"/>
      </w:pPr>
      <w:r w:rsidRPr="00B41D57">
        <w:t>Nástup imunity:</w:t>
      </w:r>
      <w:r>
        <w:t xml:space="preserve"> </w:t>
      </w:r>
      <w:r w:rsidR="00176755">
        <w:t>nebyl stanoven.</w:t>
      </w:r>
    </w:p>
    <w:p w14:paraId="44B3A69C" w14:textId="3436C9F6" w:rsidR="004206E2" w:rsidRDefault="004206E2" w:rsidP="004206E2">
      <w:pPr>
        <w:tabs>
          <w:tab w:val="clear" w:pos="567"/>
        </w:tabs>
        <w:spacing w:line="240" w:lineRule="auto"/>
      </w:pPr>
      <w:r w:rsidRPr="00B41D57">
        <w:t>Trvání imunity:</w:t>
      </w:r>
      <w:r>
        <w:t xml:space="preserve"> ne</w:t>
      </w:r>
      <w:r w:rsidR="00134336">
        <w:t>bylo stanoveno</w:t>
      </w:r>
      <w:r>
        <w:t>.</w:t>
      </w:r>
    </w:p>
    <w:p w14:paraId="60CEDECF" w14:textId="77777777" w:rsidR="004206E2" w:rsidRPr="00B41D57" w:rsidRDefault="004206E2" w:rsidP="004206E2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743AA5" w:rsidP="00B13B6D">
      <w:pPr>
        <w:pStyle w:val="Style1"/>
      </w:pPr>
      <w:bookmarkStart w:id="5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5"/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34EEA115" w:rsidR="00EB457B" w:rsidRDefault="004206E2" w:rsidP="00EB1A80">
      <w:pPr>
        <w:tabs>
          <w:tab w:val="clear" w:pos="567"/>
        </w:tabs>
        <w:spacing w:line="240" w:lineRule="auto"/>
      </w:pPr>
      <w:r>
        <w:t>Nejsou.</w:t>
      </w:r>
    </w:p>
    <w:p w14:paraId="35941C7A" w14:textId="77777777" w:rsidR="004206E2" w:rsidRDefault="004206E2" w:rsidP="00EB1A80">
      <w:pPr>
        <w:tabs>
          <w:tab w:val="clear" w:pos="567"/>
        </w:tabs>
        <w:spacing w:line="240" w:lineRule="auto"/>
      </w:pPr>
    </w:p>
    <w:p w14:paraId="62AF0934" w14:textId="77777777" w:rsidR="004206E2" w:rsidRPr="00B41D57" w:rsidRDefault="004206E2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743AA5" w:rsidP="00B13B6D">
      <w:pPr>
        <w:pStyle w:val="Style1"/>
      </w:pPr>
      <w:bookmarkStart w:id="6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6"/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572557B3" w:rsidR="00F354C5" w:rsidRPr="00B41D57" w:rsidRDefault="00743AA5" w:rsidP="00F354C5">
      <w:pPr>
        <w:tabs>
          <w:tab w:val="clear" w:pos="567"/>
        </w:tabs>
        <w:spacing w:line="240" w:lineRule="auto"/>
        <w:rPr>
          <w:szCs w:val="22"/>
        </w:rPr>
      </w:pPr>
      <w:bookmarkStart w:id="7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7"/>
    </w:p>
    <w:p w14:paraId="18BBC78C" w14:textId="77777777" w:rsidR="00F119AA" w:rsidRDefault="00F119AA" w:rsidP="00F119AA">
      <w:r w:rsidRPr="00B41D57">
        <w:t>Vakcinovat pouze zdravá zvířata</w:t>
      </w:r>
      <w:r>
        <w:t>.</w:t>
      </w:r>
    </w:p>
    <w:p w14:paraId="70E67B29" w14:textId="4EA244DE" w:rsidR="00F354C5" w:rsidRDefault="00EC31A4" w:rsidP="00F354C5">
      <w:pPr>
        <w:tabs>
          <w:tab w:val="clear" w:pos="567"/>
        </w:tabs>
        <w:spacing w:line="240" w:lineRule="auto"/>
      </w:pPr>
      <w:r>
        <w:t>Dostatečný stupeň imunity po vakcinaci je možné dosáhnout jenom u zdravých ptáků. Počet dávek zaokrouhlete směrem nahoru (např. 20 000 dávek pro 19 450 ptáků), nesnažte se dávkou pokrýt větší počet kuřat, než je určeno. Všechny ptáky v hejnu je nutno vakcinovat najednou. Vakcínu aplikujte během nejchladnější části dne. Nevhodné skladování nebo nesprávná manipulace s vakcínou může způsobit snížení její účinnosti.</w:t>
      </w:r>
    </w:p>
    <w:p w14:paraId="105B174D" w14:textId="77777777" w:rsidR="00EC31A4" w:rsidRPr="00B41D57" w:rsidRDefault="00EC31A4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92C61F7" w:rsidR="00F354C5" w:rsidRPr="00B41D57" w:rsidRDefault="00743AA5" w:rsidP="00F354C5">
      <w:pPr>
        <w:tabs>
          <w:tab w:val="clear" w:pos="567"/>
        </w:tabs>
        <w:spacing w:line="240" w:lineRule="auto"/>
        <w:rPr>
          <w:szCs w:val="22"/>
        </w:rPr>
      </w:pPr>
      <w:bookmarkStart w:id="8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8"/>
    </w:p>
    <w:p w14:paraId="31081A84" w14:textId="77777777" w:rsidR="00EC31A4" w:rsidRDefault="00EC31A4" w:rsidP="00EC31A4">
      <w:r>
        <w:t>Neuplatňuje se.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5C2CB036" w:rsidR="00F354C5" w:rsidRPr="00B41D57" w:rsidRDefault="00743AA5" w:rsidP="00F354C5">
      <w:pPr>
        <w:tabs>
          <w:tab w:val="clear" w:pos="567"/>
        </w:tabs>
        <w:spacing w:line="240" w:lineRule="auto"/>
        <w:rPr>
          <w:szCs w:val="22"/>
        </w:rPr>
      </w:pPr>
      <w:bookmarkStart w:id="9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9"/>
    </w:p>
    <w:p w14:paraId="26B6FB67" w14:textId="77777777" w:rsidR="00EC31A4" w:rsidRDefault="00EC31A4" w:rsidP="00EC31A4">
      <w:r>
        <w:t>Neuplatňuje se.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267C1B5C" w14:textId="3A43FA27" w:rsidR="005B1FD0" w:rsidRPr="00B41D57" w:rsidRDefault="00743AA5" w:rsidP="005B1FD0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5CE06F40" w14:textId="77777777" w:rsidR="00EC31A4" w:rsidRDefault="00EC31A4" w:rsidP="00EC31A4">
      <w:r>
        <w:t>Neuplatňuje se.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EB70EE" w14:textId="6CE94564" w:rsidR="005B1FD0" w:rsidRPr="00B41D57" w:rsidRDefault="00743AA5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Nosnice</w:t>
      </w:r>
      <w:r w:rsidRPr="00B41D57">
        <w:t>:</w:t>
      </w:r>
    </w:p>
    <w:p w14:paraId="26581009" w14:textId="2B32B712" w:rsidR="005B1FD0" w:rsidRPr="00B41D57" w:rsidRDefault="004050C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</w:t>
      </w:r>
      <w:r>
        <w:t xml:space="preserve"> </w:t>
      </w:r>
      <w:r w:rsidRPr="00B41D57">
        <w:t>snášky</w:t>
      </w:r>
      <w:r>
        <w:t xml:space="preserve">. 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CF4400D" w:rsidR="005B1FD0" w:rsidRPr="00B41D57" w:rsidRDefault="00743AA5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</w:t>
      </w:r>
      <w:bookmarkStart w:id="10" w:name="_Hlk127278477"/>
      <w:r w:rsidRPr="00B41D57">
        <w:rPr>
          <w:szCs w:val="22"/>
          <w:u w:val="single"/>
        </w:rPr>
        <w:t>jinými</w:t>
      </w:r>
      <w:bookmarkEnd w:id="10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</w:p>
    <w:p w14:paraId="4B6ACDF8" w14:textId="53A5E73C" w:rsidR="005B1FD0" w:rsidRDefault="00EC31A4" w:rsidP="005B1FD0">
      <w:pPr>
        <w:tabs>
          <w:tab w:val="clear" w:pos="567"/>
        </w:tabs>
        <w:spacing w:line="240" w:lineRule="auto"/>
      </w:pPr>
      <w:r>
        <w:t>Nejsou dostupné informace o bezpečnosti a účinnosti této vakcíny, pokud</w:t>
      </w:r>
      <w:r w:rsidR="00F119AA">
        <w:t xml:space="preserve"> se používá</w:t>
      </w:r>
      <w: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210C3DA2" w14:textId="77777777" w:rsidR="00EC31A4" w:rsidRPr="00B41D57" w:rsidRDefault="00EC31A4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25693289" w:rsidR="005B1FD0" w:rsidRPr="00B41D57" w:rsidRDefault="00743AA5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11E18236" w:rsidR="005B1FD0" w:rsidRDefault="00EC31A4" w:rsidP="005B1FD0">
      <w:pPr>
        <w:tabs>
          <w:tab w:val="clear" w:pos="567"/>
        </w:tabs>
        <w:spacing w:line="240" w:lineRule="auto"/>
      </w:pPr>
      <w:r>
        <w:t>Není známé.</w:t>
      </w:r>
    </w:p>
    <w:p w14:paraId="3CE2CE42" w14:textId="77777777" w:rsidR="00EC31A4" w:rsidRPr="00B41D57" w:rsidRDefault="00EC31A4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42424625" w:rsidR="005B1FD0" w:rsidRPr="00B41D57" w:rsidRDefault="00743AA5" w:rsidP="005B1FD0">
      <w:pPr>
        <w:tabs>
          <w:tab w:val="clear" w:pos="567"/>
        </w:tabs>
        <w:spacing w:line="240" w:lineRule="auto"/>
        <w:rPr>
          <w:szCs w:val="22"/>
        </w:rPr>
      </w:pPr>
      <w:bookmarkStart w:id="11" w:name="_Hlk127278498"/>
      <w:r w:rsidRPr="00B41D57">
        <w:rPr>
          <w:szCs w:val="22"/>
          <w:u w:val="single"/>
        </w:rPr>
        <w:t>Hlavní</w:t>
      </w:r>
      <w:bookmarkEnd w:id="11"/>
      <w:r w:rsidRPr="00B41D57">
        <w:rPr>
          <w:szCs w:val="22"/>
          <w:u w:val="single"/>
        </w:rPr>
        <w:t xml:space="preserve"> inkompatibility</w:t>
      </w:r>
      <w:r w:rsidRPr="00B41D57">
        <w:t>:</w:t>
      </w:r>
    </w:p>
    <w:p w14:paraId="57C164AA" w14:textId="77777777" w:rsidR="00E51821" w:rsidRDefault="00E51821" w:rsidP="00E51821">
      <w:r w:rsidRPr="00B41D57">
        <w:t>Nemísit s jiným veterinárním léčivým přípravke</w:t>
      </w:r>
      <w:r>
        <w:t>m,</w:t>
      </w:r>
      <w:r w:rsidRPr="00B41D57">
        <w:t xml:space="preserve"> vyjma rozpouštědla doporučené</w:t>
      </w:r>
      <w:r>
        <w:t xml:space="preserve">ho </w:t>
      </w:r>
      <w:r w:rsidRPr="00B41D57">
        <w:t>pro použití s veterinárním léčivým přípravkem</w:t>
      </w:r>
      <w:r>
        <w:t>.</w:t>
      </w:r>
    </w:p>
    <w:p w14:paraId="147FD16E" w14:textId="0C51E1BC" w:rsidR="005B1FD0" w:rsidRDefault="00EC31A4" w:rsidP="00A9226B">
      <w:pPr>
        <w:tabs>
          <w:tab w:val="clear" w:pos="567"/>
        </w:tabs>
        <w:spacing w:line="240" w:lineRule="auto"/>
      </w:pPr>
      <w:r>
        <w:t xml:space="preserve">Chlór, fluór a jiné prvky přítomné ve vodě mohou nepříznivě ovlivnit obsah aktivního viru ve vakcíně. Na snížení tohoto nepříznivého účinku se doporučuje rozpustit v pitné vodě před přidáním samotné vakcíny </w:t>
      </w:r>
      <w:smartTag w:uri="urn:schemas-microsoft-com:office:smarttags" w:element="metricconverter">
        <w:smartTagPr>
          <w:attr w:name="ProductID" w:val="2,5 g"/>
        </w:smartTagPr>
        <w:r>
          <w:t>2,5 g</w:t>
        </w:r>
      </w:smartTag>
      <w:r>
        <w:t xml:space="preserve"> sušeného odtučněného mléka na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vody nebo 15 mg thiosíranu sodného na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vody.</w:t>
      </w:r>
    </w:p>
    <w:p w14:paraId="01E0057F" w14:textId="77777777" w:rsidR="00EC31A4" w:rsidRPr="00B41D57" w:rsidRDefault="00EC31A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743AA5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45A0A0A3" w14:textId="2F70FB07" w:rsidR="00EC31A4" w:rsidRDefault="00EC31A4" w:rsidP="00EC31A4">
      <w:pPr>
        <w:tabs>
          <w:tab w:val="clear" w:pos="567"/>
        </w:tabs>
        <w:spacing w:line="240" w:lineRule="auto"/>
        <w:rPr>
          <w:szCs w:val="22"/>
        </w:rPr>
      </w:pPr>
    </w:p>
    <w:p w14:paraId="1C5B0726" w14:textId="197CDC60" w:rsidR="00861758" w:rsidRDefault="00861758" w:rsidP="00EC31A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Kur domácí:</w:t>
      </w:r>
    </w:p>
    <w:p w14:paraId="661F123C" w14:textId="77777777" w:rsidR="00861758" w:rsidRDefault="00861758" w:rsidP="00EC31A4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C31A4" w:rsidRPr="00B41D57" w14:paraId="2C6B4E7D" w14:textId="77777777" w:rsidTr="006E3C96">
        <w:tc>
          <w:tcPr>
            <w:tcW w:w="1957" w:type="pct"/>
          </w:tcPr>
          <w:p w14:paraId="3E3F6CD3" w14:textId="77777777" w:rsidR="00EC31A4" w:rsidRPr="00B41D57" w:rsidRDefault="00EC31A4" w:rsidP="006E3C96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223EABCD" w14:textId="77777777" w:rsidR="00EC31A4" w:rsidRPr="00B41D57" w:rsidRDefault="00EC31A4" w:rsidP="006E3C96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5951A672" w14:textId="77777777" w:rsidR="00EC31A4" w:rsidRPr="00B41D57" w:rsidRDefault="00EC31A4" w:rsidP="006E3C96">
            <w:pPr>
              <w:spacing w:before="60" w:after="60"/>
              <w:rPr>
                <w:iCs/>
                <w:szCs w:val="22"/>
              </w:rPr>
            </w:pPr>
            <w:r>
              <w:t>Respirační příznaky</w:t>
            </w:r>
            <w:r w:rsidRPr="006E3C96">
              <w:rPr>
                <w:vertAlign w:val="superscript"/>
              </w:rPr>
              <w:t>1</w:t>
            </w:r>
          </w:p>
        </w:tc>
      </w:tr>
    </w:tbl>
    <w:p w14:paraId="691CBB97" w14:textId="2BAEDA8B" w:rsidR="00C114FF" w:rsidRDefault="00EC31A4" w:rsidP="00A9226B">
      <w:pPr>
        <w:tabs>
          <w:tab w:val="clear" w:pos="567"/>
        </w:tabs>
        <w:spacing w:line="240" w:lineRule="auto"/>
      </w:pPr>
      <w:r w:rsidRPr="00AF7206">
        <w:rPr>
          <w:vertAlign w:val="superscript"/>
        </w:rPr>
        <w:t>1</w:t>
      </w:r>
      <w:r>
        <w:t>4 až 6 dní po vakcinaci se můžou vyskytnout příznaky zánětu sliznic dýchacího aparátu, které ustoupí po několika dnech.</w:t>
      </w:r>
    </w:p>
    <w:p w14:paraId="7AE40E52" w14:textId="77777777" w:rsidR="00EC31A4" w:rsidRPr="00B41D57" w:rsidRDefault="00EC31A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0D0BE6F2" w:rsidR="008C7CE5" w:rsidRDefault="00743AA5" w:rsidP="008C7CE5">
      <w:pPr>
        <w:rPr>
          <w:szCs w:val="22"/>
        </w:rPr>
      </w:pPr>
      <w:bookmarkStart w:id="12" w:name="_Hlk127278522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B246A7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  <w:bookmarkEnd w:id="12"/>
    </w:p>
    <w:p w14:paraId="76FA287C" w14:textId="77777777" w:rsidR="008C7CE5" w:rsidRDefault="008C7CE5" w:rsidP="008C7CE5">
      <w:pPr>
        <w:rPr>
          <w:szCs w:val="22"/>
        </w:rPr>
      </w:pPr>
    </w:p>
    <w:p w14:paraId="19149AC1" w14:textId="77777777" w:rsidR="008C5931" w:rsidRPr="0032222D" w:rsidRDefault="008C5931" w:rsidP="008C5931">
      <w:pPr>
        <w:jc w:val="both"/>
        <w:rPr>
          <w:szCs w:val="22"/>
        </w:rPr>
      </w:pPr>
      <w:bookmarkStart w:id="13" w:name="_Hlk138314501"/>
      <w:r w:rsidRPr="0032222D">
        <w:rPr>
          <w:szCs w:val="22"/>
        </w:rPr>
        <w:t xml:space="preserve">Ústav pro státní kontrolu veterinárních biopreparátů a léčiv </w:t>
      </w:r>
    </w:p>
    <w:p w14:paraId="4681A67E" w14:textId="77777777" w:rsidR="008C5931" w:rsidRPr="0032222D" w:rsidRDefault="008C5931" w:rsidP="008C5931">
      <w:pPr>
        <w:jc w:val="both"/>
        <w:rPr>
          <w:szCs w:val="22"/>
        </w:rPr>
      </w:pPr>
      <w:r w:rsidRPr="0032222D">
        <w:rPr>
          <w:szCs w:val="22"/>
        </w:rPr>
        <w:t>Hudcova 232/</w:t>
      </w:r>
      <w:proofErr w:type="gramStart"/>
      <w:r w:rsidRPr="0032222D">
        <w:rPr>
          <w:szCs w:val="22"/>
        </w:rPr>
        <w:t>56a</w:t>
      </w:r>
      <w:proofErr w:type="gramEnd"/>
      <w:r w:rsidRPr="0032222D">
        <w:rPr>
          <w:szCs w:val="22"/>
        </w:rPr>
        <w:t xml:space="preserve"> </w:t>
      </w:r>
    </w:p>
    <w:p w14:paraId="76DD1B71" w14:textId="77777777" w:rsidR="008C5931" w:rsidRPr="0032222D" w:rsidRDefault="008C5931" w:rsidP="008C5931">
      <w:pPr>
        <w:jc w:val="both"/>
        <w:rPr>
          <w:szCs w:val="22"/>
        </w:rPr>
      </w:pPr>
      <w:r w:rsidRPr="0032222D">
        <w:rPr>
          <w:szCs w:val="22"/>
        </w:rPr>
        <w:t>621 00 Brno</w:t>
      </w:r>
    </w:p>
    <w:p w14:paraId="1B72BEEE" w14:textId="77777777" w:rsidR="008C5931" w:rsidRPr="0032222D" w:rsidRDefault="008C5931" w:rsidP="008C5931">
      <w:pPr>
        <w:jc w:val="both"/>
        <w:rPr>
          <w:szCs w:val="22"/>
        </w:rPr>
      </w:pPr>
      <w:r w:rsidRPr="0032222D">
        <w:rPr>
          <w:szCs w:val="22"/>
        </w:rPr>
        <w:t>Mail: adr@uskvbl.cz</w:t>
      </w:r>
    </w:p>
    <w:p w14:paraId="0AB60408" w14:textId="64B4CFFF" w:rsidR="008C5931" w:rsidRDefault="008C5931" w:rsidP="008C5931">
      <w:pPr>
        <w:rPr>
          <w:szCs w:val="22"/>
        </w:rPr>
      </w:pPr>
      <w:r w:rsidRPr="0032222D">
        <w:rPr>
          <w:szCs w:val="22"/>
        </w:rPr>
        <w:t>Webové stránky:</w:t>
      </w:r>
      <w:r w:rsidR="0032222D" w:rsidRPr="0032222D">
        <w:rPr>
          <w:szCs w:val="22"/>
        </w:rPr>
        <w:t xml:space="preserve"> </w:t>
      </w:r>
      <w:hyperlink r:id="rId8" w:history="1">
        <w:r w:rsidR="0032222D" w:rsidRPr="0032222D">
          <w:rPr>
            <w:rStyle w:val="Hypertextovodkaz"/>
            <w:szCs w:val="22"/>
          </w:rPr>
          <w:t>www.uskvbl.cz/cs/farmakovigilance</w:t>
        </w:r>
      </w:hyperlink>
      <w:r w:rsidR="0032222D" w:rsidRPr="0032222D">
        <w:rPr>
          <w:szCs w:val="22"/>
        </w:rPr>
        <w:t xml:space="preserve">   </w:t>
      </w:r>
      <w:r w:rsidRPr="0032222D">
        <w:rPr>
          <w:szCs w:val="22"/>
        </w:rPr>
        <w:t xml:space="preserve"> </w:t>
      </w:r>
    </w:p>
    <w:bookmarkEnd w:id="13"/>
    <w:p w14:paraId="39DD8920" w14:textId="77777777" w:rsidR="008C5931" w:rsidRDefault="008C5931" w:rsidP="008C5931">
      <w:pPr>
        <w:rPr>
          <w:szCs w:val="22"/>
        </w:rPr>
      </w:pPr>
    </w:p>
    <w:p w14:paraId="57D7F931" w14:textId="77777777" w:rsidR="0032222D" w:rsidRDefault="0032222D" w:rsidP="00B13B6D">
      <w:pPr>
        <w:pStyle w:val="Style1"/>
        <w:rPr>
          <w:highlight w:val="lightGray"/>
        </w:rPr>
      </w:pPr>
      <w:bookmarkStart w:id="14" w:name="_Hlk127278557"/>
    </w:p>
    <w:p w14:paraId="07E81E97" w14:textId="29B675F5" w:rsidR="00C114FF" w:rsidRPr="00B41D57" w:rsidRDefault="00743AA5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4"/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C485D2" w14:textId="204D7C08" w:rsidR="0032222D" w:rsidRDefault="0032222D" w:rsidP="0032222D">
      <w:proofErr w:type="spellStart"/>
      <w:r>
        <w:t>Prim</w:t>
      </w:r>
      <w:r w:rsidR="0046726B">
        <w:t>o</w:t>
      </w:r>
      <w:r>
        <w:t>vakcinace</w:t>
      </w:r>
      <w:proofErr w:type="spellEnd"/>
      <w:r>
        <w:t xml:space="preserve"> se provádí očním podáním nebo podáním sprejem od stáří kuřat 1 den. Druhá vakcinace se doporučuje za tři až čtyři týdny po první vakcinaci podáním sprejem nebo podáním v pitné vodě. Pro mladé slepice se druhá vakcinace doporučuje ve stáří 10 až 12 týdnů. </w:t>
      </w:r>
    </w:p>
    <w:p w14:paraId="2E4E8742" w14:textId="77777777" w:rsidR="0032222D" w:rsidRDefault="0032222D" w:rsidP="0032222D">
      <w:pPr>
        <w:rPr>
          <w:u w:val="single"/>
        </w:rPr>
      </w:pPr>
    </w:p>
    <w:p w14:paraId="15A7AAC6" w14:textId="77777777" w:rsidR="0032222D" w:rsidRPr="006E3C96" w:rsidRDefault="0032222D" w:rsidP="0032222D">
      <w:pPr>
        <w:rPr>
          <w:b/>
          <w:bCs/>
          <w:i/>
          <w:iCs/>
        </w:rPr>
      </w:pPr>
      <w:r w:rsidRPr="006E3C96">
        <w:rPr>
          <w:b/>
          <w:bCs/>
          <w:i/>
          <w:iCs/>
        </w:rPr>
        <w:t>Oční podání</w:t>
      </w:r>
    </w:p>
    <w:p w14:paraId="5C4F1F75" w14:textId="59F29890" w:rsidR="0032222D" w:rsidRDefault="0032222D" w:rsidP="0032222D">
      <w:r>
        <w:t xml:space="preserve">Naplňte </w:t>
      </w:r>
      <w:r w:rsidR="001F481B">
        <w:t xml:space="preserve">injekční </w:t>
      </w:r>
      <w:r>
        <w:t xml:space="preserve">lahvičku s vakcínou do tří čtvrtin </w:t>
      </w:r>
      <w:r w:rsidR="001F481B">
        <w:t>rozpouštědlem</w:t>
      </w:r>
      <w:r>
        <w:t xml:space="preserve"> (sterilní destilovanou vodou) a rozpusťte lyofilizovanou vakcínu. Rekonstituovanou vakcínu přeneste do zbytku </w:t>
      </w:r>
      <w:r w:rsidR="001F481B">
        <w:t>rozpouštědla</w:t>
      </w:r>
      <w:r>
        <w:t xml:space="preserve"> v plast</w:t>
      </w:r>
      <w:r w:rsidR="001F481B">
        <w:t>ové</w:t>
      </w:r>
      <w:r>
        <w:t xml:space="preserve"> láhvi s kapátkem. Při této přípravě je nutno používat sterilní jehlu a stříkačku. Na přípravu 1000 dávek by se mělo použít 30 ml </w:t>
      </w:r>
      <w:r w:rsidR="001F481B">
        <w:t>rozpouštědla</w:t>
      </w:r>
      <w:r>
        <w:t>. Při aplikaci držte vakcinovaného ptáka v tak</w:t>
      </w:r>
      <w:r w:rsidR="001F481B">
        <w:t>ov</w:t>
      </w:r>
      <w:r>
        <w:t>é poloze, aby měl hlavu nakloněnou na jednou stranu.</w:t>
      </w:r>
    </w:p>
    <w:p w14:paraId="6276A7D0" w14:textId="3873EB7B" w:rsidR="0032222D" w:rsidRDefault="0032222D" w:rsidP="0032222D">
      <w:r>
        <w:lastRenderedPageBreak/>
        <w:t>Plast</w:t>
      </w:r>
      <w:r w:rsidR="001F481B">
        <w:t>ovou</w:t>
      </w:r>
      <w:r>
        <w:t xml:space="preserve"> láhev držte svisle s koncem kapátka smě</w:t>
      </w:r>
      <w:r w:rsidR="00466FF7">
        <w:t>ř</w:t>
      </w:r>
      <w:r>
        <w:t>ujícím dolů. Jemným stisknutím láhve kápněte jednu kapku vakcíny do oka ptáka. Před uvolněním ptáka se přesvědčte, že se vakcína rovnoměrně rozptýlila po povrchu oka.</w:t>
      </w:r>
    </w:p>
    <w:p w14:paraId="7D10CE5F" w14:textId="77777777" w:rsidR="0032222D" w:rsidRDefault="0032222D" w:rsidP="0032222D">
      <w:pPr>
        <w:rPr>
          <w:u w:val="single"/>
        </w:rPr>
      </w:pPr>
    </w:p>
    <w:p w14:paraId="08C9FD5D" w14:textId="77777777" w:rsidR="0032222D" w:rsidRPr="006E3C96" w:rsidRDefault="0032222D" w:rsidP="0032222D">
      <w:pPr>
        <w:rPr>
          <w:b/>
          <w:bCs/>
          <w:i/>
          <w:iCs/>
        </w:rPr>
      </w:pPr>
      <w:r w:rsidRPr="006E3C96">
        <w:rPr>
          <w:b/>
          <w:bCs/>
          <w:i/>
          <w:iCs/>
        </w:rPr>
        <w:t>Podání sprejem</w:t>
      </w:r>
    </w:p>
    <w:p w14:paraId="48098D29" w14:textId="521DACFE" w:rsidR="0032222D" w:rsidRDefault="0032222D" w:rsidP="0032222D">
      <w:r>
        <w:t xml:space="preserve">Vakcínu rekonstituujte sterilní destilovanou vodou podle postupu popsaného pro oční podání. Na rozprašování se doporučuje používat rozprašovací zařízení pracující pod konstantním tlakem. Použijte příslušnou velikost trysky (podle předpisu výrobce rozprašovače) a nastavte tlak tak, aby vznikal aerosol s většími kapkami. Aplikovaná dávka se pohybuje v rozpětí 0,2 až </w:t>
      </w:r>
      <w:smartTag w:uri="urn:schemas-microsoft-com:office:smarttags" w:element="metricconverter">
        <w:smartTagPr>
          <w:attr w:name="ProductID" w:val="0,3 l"/>
        </w:smartTagPr>
        <w:r>
          <w:t>0,3 l</w:t>
        </w:r>
      </w:smartTag>
      <w:r>
        <w:t xml:space="preserve"> na 1000 jednodenních kuřat v boxu resp. 0,5 až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na 1000 ptáků na podestýlce. Po vakcinaci by kuřata měla být mírně vlhká. Vakcinace se provádí v nejchladnější části dne. Při vakcinaci vypněte vyhřívání a ventilaci. Před vakcinací shromážděte ptáky na podlaze nebo v boxech. Ztlumte osvětlení a rozstřikujte aerosol ve výšce </w:t>
      </w:r>
      <w:proofErr w:type="gramStart"/>
      <w:r>
        <w:t xml:space="preserve">20 – </w:t>
      </w:r>
      <w:smartTag w:uri="urn:schemas-microsoft-com:office:smarttags" w:element="metricconverter">
        <w:smartTagPr>
          <w:attr w:name="ProductID" w:val="30 cm"/>
        </w:smartTagPr>
        <w:r>
          <w:t>30</w:t>
        </w:r>
        <w:proofErr w:type="gramEnd"/>
        <w:r>
          <w:t xml:space="preserve"> cm</w:t>
        </w:r>
      </w:smartTag>
      <w:r>
        <w:t xml:space="preserve"> nad ptáky. Po prvním postřík</w:t>
      </w:r>
      <w:r w:rsidR="00BD3BEA">
        <w:t>á</w:t>
      </w:r>
      <w:r>
        <w:t xml:space="preserve">ní ptáků proces ještě jednou zopakujte. Nechte ptáky v klidu minimálně 15 minut, pak zapněte ventilaci a vyhřívání. </w:t>
      </w:r>
    </w:p>
    <w:p w14:paraId="31793676" w14:textId="77777777" w:rsidR="0032222D" w:rsidRDefault="0032222D" w:rsidP="0032222D">
      <w:pPr>
        <w:rPr>
          <w:b/>
          <w:bCs/>
          <w:i/>
          <w:iCs/>
        </w:rPr>
      </w:pPr>
    </w:p>
    <w:p w14:paraId="122B1B2C" w14:textId="77777777" w:rsidR="0032222D" w:rsidRPr="006E3C96" w:rsidRDefault="0032222D" w:rsidP="0032222D">
      <w:pPr>
        <w:rPr>
          <w:b/>
          <w:bCs/>
          <w:i/>
          <w:iCs/>
        </w:rPr>
      </w:pPr>
      <w:r w:rsidRPr="006E3C96">
        <w:rPr>
          <w:b/>
          <w:bCs/>
          <w:i/>
          <w:iCs/>
        </w:rPr>
        <w:t>Podání v pitné vodě</w:t>
      </w:r>
    </w:p>
    <w:p w14:paraId="1ABE1358" w14:textId="578267E9" w:rsidR="0032222D" w:rsidRDefault="0032222D" w:rsidP="0032222D">
      <w:r>
        <w:t xml:space="preserve">V období 48 hodin před a 24 hodin po vakcinaci nepřidávejte </w:t>
      </w:r>
      <w:r w:rsidR="00BD3BEA">
        <w:t xml:space="preserve">ptákům </w:t>
      </w:r>
      <w:r>
        <w:t xml:space="preserve">do pitné vody dezinfekční roztoky. Používáte-li automatické chlórovací zařízení, během této doby ho vypněte. </w:t>
      </w:r>
    </w:p>
    <w:p w14:paraId="08F8DED4" w14:textId="77777777" w:rsidR="0032222D" w:rsidRDefault="0032222D" w:rsidP="0032222D">
      <w:r>
        <w:t>Napáječky by měly být před vakcinací důkladně vyčištěné. Při čištění nepoužívejte dezinfekční prostředky.</w:t>
      </w:r>
    </w:p>
    <w:p w14:paraId="4E8925E9" w14:textId="77777777" w:rsidR="0032222D" w:rsidRDefault="0032222D" w:rsidP="0032222D">
      <w:r>
        <w:t>Uzavřete systém distribuce vody, zvedněte a vyprázdněte napájecí trubky nebo vyprázdněte napáječky.</w:t>
      </w:r>
    </w:p>
    <w:p w14:paraId="7E802CA3" w14:textId="77777777" w:rsidR="0032222D" w:rsidRDefault="0032222D" w:rsidP="0032222D">
      <w:r>
        <w:t>Potřebná doba odstavení od napájení se mění v závislosti na věku ptáků a klimatických podmínkách (v průměru 1 hodina 30 minut). Připravte si vakcínu jenom v dávce pro okamžité použití. Na přípravu a aplikaci vakcíny používejte jenom plastový materiál a nástroje. Připravte si objem vody, který ptáci spotřebují do dvou hodin. Tento objem se může měnit v závislosti na klimatických podmínkách a podmínkách prostředí.</w:t>
      </w:r>
    </w:p>
    <w:p w14:paraId="163D76FB" w14:textId="77777777" w:rsidR="0032222D" w:rsidRDefault="0032222D" w:rsidP="0032222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2268"/>
        <w:gridCol w:w="2268"/>
      </w:tblGrid>
      <w:tr w:rsidR="0032222D" w14:paraId="1879B1D8" w14:textId="77777777" w:rsidTr="006E3C96">
        <w:trPr>
          <w:cantSplit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0A4822" w14:textId="77777777" w:rsidR="0032222D" w:rsidRDefault="0032222D" w:rsidP="006E3C96">
            <w:r>
              <w:t>Stáří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7E2F18" w14:textId="77777777" w:rsidR="0032222D" w:rsidRDefault="0032222D" w:rsidP="006E3C96">
            <w:r>
              <w:t>3-4 týdny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E19763" w14:textId="77777777" w:rsidR="0032222D" w:rsidRDefault="0032222D" w:rsidP="006E3C96">
            <w:r>
              <w:t>od 10 týdnů</w:t>
            </w:r>
          </w:p>
        </w:tc>
      </w:tr>
      <w:tr w:rsidR="0032222D" w14:paraId="45F2E7F9" w14:textId="77777777" w:rsidTr="006E3C96">
        <w:trPr>
          <w:cantSplit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6F22" w14:textId="77777777" w:rsidR="0032222D" w:rsidRDefault="0032222D" w:rsidP="006E3C96">
            <w:r>
              <w:t>Minimální množství vody pro 1000 ptáků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1FA7" w14:textId="77777777" w:rsidR="0032222D" w:rsidRDefault="0032222D" w:rsidP="006E3C96">
            <w:proofErr w:type="gramStart"/>
            <w:r>
              <w:t xml:space="preserve">25 – </w:t>
            </w:r>
            <w:smartTag w:uri="urn:schemas-microsoft-com:office:smarttags" w:element="metricconverter">
              <w:smartTagPr>
                <w:attr w:name="ProductID" w:val="30 litrů"/>
              </w:smartTagPr>
              <w:r>
                <w:t>30</w:t>
              </w:r>
              <w:proofErr w:type="gramEnd"/>
              <w:r>
                <w:t xml:space="preserve"> litrů</w:t>
              </w:r>
            </w:smartTag>
          </w:p>
          <w:p w14:paraId="0B171B45" w14:textId="77777777" w:rsidR="0032222D" w:rsidRDefault="0032222D" w:rsidP="006E3C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D221" w14:textId="77777777" w:rsidR="0032222D" w:rsidRDefault="0032222D" w:rsidP="006E3C96">
            <w:smartTag w:uri="urn:schemas-microsoft-com:office:smarttags" w:element="metricconverter">
              <w:smartTagPr>
                <w:attr w:name="ProductID" w:val="40 litrů"/>
              </w:smartTagPr>
              <w:r>
                <w:t>40 litrů</w:t>
              </w:r>
            </w:smartTag>
          </w:p>
        </w:tc>
      </w:tr>
    </w:tbl>
    <w:p w14:paraId="12BA06D7" w14:textId="77777777" w:rsidR="0032222D" w:rsidRDefault="0032222D" w:rsidP="0032222D"/>
    <w:p w14:paraId="05A50F3F" w14:textId="593074E4" w:rsidR="0032222D" w:rsidRDefault="0032222D" w:rsidP="0032222D">
      <w:r>
        <w:t xml:space="preserve">Pro zachování aktivity viru neutralizujte chlór ve vodě přidáním </w:t>
      </w:r>
      <w:smartTag w:uri="urn:schemas-microsoft-com:office:smarttags" w:element="metricconverter">
        <w:smartTagPr>
          <w:attr w:name="ProductID" w:val="2,5 g"/>
        </w:smartTagPr>
        <w:r>
          <w:t>2,5 g</w:t>
        </w:r>
      </w:smartTag>
      <w:r>
        <w:t xml:space="preserve"> sušeného odtučněného mléka na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vody, nebo 15 mg thiosíranu sodného na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vody. Na přípravu vakcíny nepoužívejte vodu s vysokým obsahem iontů kovů. Vakcínu rekonstituujte v čisté, chladné, nechlórované vodě tím způsobem, že </w:t>
      </w:r>
      <w:r w:rsidR="00600E43">
        <w:t xml:space="preserve">injekční </w:t>
      </w:r>
      <w:r>
        <w:t>lahvičku s vakcínou otevřete přímo pod vodou a necháte ji tam 10 minut. Když se změní zbarvení vody v nádržce (modré barvivo ve vakcíně), otevřete přívody a zkontrolujte průchodnost rozvodu v chovných prostorech. Po vyprázdnění nádrže ji naplňte suspenzí sušeného odtučněného mléka, nechte stát 10 minut, pak otevřete přívod vody a vypláchněte zbytky vakcíny do rozvodného systému. Vakcína může být distribuována také obsluhujícím personálem manuálně v plastových konvích.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743AA5" w:rsidP="00B13B6D">
      <w:pPr>
        <w:pStyle w:val="Style1"/>
      </w:pPr>
      <w:bookmarkStart w:id="15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15"/>
    <w:p w14:paraId="624424AD" w14:textId="3E5F885C" w:rsidR="00F520F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1FF0257" w14:textId="15A6A291" w:rsidR="00861758" w:rsidRPr="00861758" w:rsidRDefault="00861758" w:rsidP="004B1B15">
      <w:pPr>
        <w:pStyle w:val="Style1"/>
        <w:jc w:val="both"/>
      </w:pPr>
      <w:r w:rsidRPr="00613E4B">
        <w:rPr>
          <w:b w:val="0"/>
        </w:rPr>
        <w:t>Neuplatňuje se.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743AA5" w:rsidP="00B13B6D">
      <w:pPr>
        <w:pStyle w:val="Style1"/>
      </w:pPr>
      <w:bookmarkStart w:id="16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16"/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01B3C703" w:rsidR="00DB468A" w:rsidRDefault="0032222D" w:rsidP="00A9226B">
      <w:pPr>
        <w:tabs>
          <w:tab w:val="clear" w:pos="567"/>
        </w:tabs>
        <w:spacing w:line="240" w:lineRule="auto"/>
      </w:pPr>
      <w:r>
        <w:t>Bez ochranných lhůt.</w:t>
      </w:r>
    </w:p>
    <w:p w14:paraId="2CAE029B" w14:textId="77777777" w:rsidR="0032222D" w:rsidRDefault="0032222D" w:rsidP="00A9226B">
      <w:pPr>
        <w:tabs>
          <w:tab w:val="clear" w:pos="567"/>
        </w:tabs>
        <w:spacing w:line="240" w:lineRule="auto"/>
      </w:pPr>
    </w:p>
    <w:p w14:paraId="59AFF6F6" w14:textId="77777777" w:rsidR="0032222D" w:rsidRPr="00B41D57" w:rsidRDefault="0032222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743AA5" w:rsidP="00B13B6D">
      <w:pPr>
        <w:pStyle w:val="Style1"/>
      </w:pPr>
      <w:bookmarkStart w:id="17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17"/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743AA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407F1C06" w14:textId="77777777" w:rsidR="00034145" w:rsidRDefault="00034145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CD91E3C" w14:textId="67D71004" w:rsidR="00C114FF" w:rsidRDefault="00743AA5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 xml:space="preserve">Uchovávejte </w:t>
      </w:r>
      <w:r w:rsidR="00034145">
        <w:t xml:space="preserve">a přepravujte </w:t>
      </w:r>
      <w:r w:rsidRPr="00B41D57">
        <w:t>chla</w:t>
      </w:r>
      <w:r w:rsidR="00034145">
        <w:t>zené</w:t>
      </w:r>
      <w:r w:rsidRPr="00B41D57">
        <w:t xml:space="preserve">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5790A505" w14:textId="010B60D3" w:rsidR="0032222D" w:rsidRDefault="0032222D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lastRenderedPageBreak/>
        <w:t>Chraňte před světlem.</w:t>
      </w:r>
    </w:p>
    <w:p w14:paraId="2C8E217F" w14:textId="704FB7CF" w:rsidR="00034145" w:rsidRDefault="00034145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Chraňte před mrazem.</w:t>
      </w:r>
    </w:p>
    <w:p w14:paraId="5CEB270F" w14:textId="0C5ED749" w:rsidR="0032222D" w:rsidRDefault="0032222D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Nepoužívejte tento veterinární léčivý přípravek po uplynutí doby použitelnosti uvedené na etiketě po E</w:t>
      </w:r>
      <w:r>
        <w:t>xp</w:t>
      </w:r>
      <w:r w:rsidRPr="00B41D57">
        <w:t>.</w:t>
      </w:r>
    </w:p>
    <w:p w14:paraId="2D75D015" w14:textId="27411529" w:rsidR="00034145" w:rsidRDefault="00034145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Doba použitelnosti po</w:t>
      </w:r>
      <w:r>
        <w:t xml:space="preserve"> </w:t>
      </w:r>
      <w:r w:rsidRPr="00B41D57">
        <w:t>rekonstituci podle návodu:</w:t>
      </w:r>
      <w:r>
        <w:t xml:space="preserve"> spotřebujte ihned.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743AA5" w:rsidP="00B13B6D">
      <w:pPr>
        <w:pStyle w:val="Style1"/>
      </w:pPr>
      <w:bookmarkStart w:id="18" w:name="_Hlk127278598"/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bookmarkEnd w:id="18"/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BD2E58" w14:textId="3213883B" w:rsidR="00DB468A" w:rsidRPr="00B41D57" w:rsidRDefault="00743AA5" w:rsidP="00A9226B">
      <w:pPr>
        <w:tabs>
          <w:tab w:val="clear" w:pos="567"/>
        </w:tabs>
        <w:spacing w:line="240" w:lineRule="auto"/>
        <w:rPr>
          <w:szCs w:val="22"/>
        </w:rPr>
      </w:pPr>
      <w:bookmarkStart w:id="19" w:name="_Hlk127278608"/>
      <w:r w:rsidRPr="00B41D57">
        <w:t>Léčivé přípravky se nesmí likvidovat prostřednictvím odpadní vody či domovního odpadu.</w:t>
      </w:r>
      <w:bookmarkEnd w:id="19"/>
    </w:p>
    <w:p w14:paraId="7A76C260" w14:textId="77777777" w:rsidR="00861758" w:rsidRDefault="00861758" w:rsidP="00DB468A">
      <w:bookmarkStart w:id="20" w:name="_Hlk127278625"/>
    </w:p>
    <w:p w14:paraId="3FA7CEB8" w14:textId="34B763A7" w:rsidR="00DB468A" w:rsidRPr="00B41D57" w:rsidRDefault="00743AA5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bookmarkEnd w:id="20"/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743AA5" w:rsidP="00B13B6D">
      <w:pPr>
        <w:pStyle w:val="Style1"/>
      </w:pPr>
      <w:bookmarkStart w:id="21" w:name="_Hlk127278636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21"/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16CBB98" w:rsidR="00DB468A" w:rsidRPr="00B41D57" w:rsidRDefault="008C5931" w:rsidP="00A9226B">
      <w:pPr>
        <w:tabs>
          <w:tab w:val="clear" w:pos="567"/>
        </w:tabs>
        <w:spacing w:line="240" w:lineRule="auto"/>
        <w:rPr>
          <w:szCs w:val="22"/>
        </w:rPr>
      </w:pPr>
      <w:r w:rsidRPr="002D6E13">
        <w:rPr>
          <w:szCs w:val="22"/>
        </w:rPr>
        <w:t>Veterinární léčivý přípravek je vydáván pouze na předpis.</w:t>
      </w:r>
    </w:p>
    <w:p w14:paraId="659A5A3D" w14:textId="77777777" w:rsidR="008C5931" w:rsidRDefault="008C5931" w:rsidP="00B13B6D">
      <w:pPr>
        <w:pStyle w:val="Style1"/>
        <w:rPr>
          <w:highlight w:val="lightGray"/>
        </w:rPr>
      </w:pPr>
      <w:bookmarkStart w:id="22" w:name="_Hlk127278644"/>
    </w:p>
    <w:p w14:paraId="0E4F7B8A" w14:textId="77777777" w:rsidR="001E60AA" w:rsidRDefault="001E60AA" w:rsidP="00B13B6D">
      <w:pPr>
        <w:pStyle w:val="Style1"/>
        <w:rPr>
          <w:highlight w:val="lightGray"/>
        </w:rPr>
      </w:pPr>
    </w:p>
    <w:p w14:paraId="37274FDB" w14:textId="156883F0" w:rsidR="00DB468A" w:rsidRPr="00B41D57" w:rsidRDefault="00743AA5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22"/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FBFF09" w14:textId="72E80473" w:rsidR="0032222D" w:rsidRDefault="003D564D" w:rsidP="00A9226B">
      <w:pPr>
        <w:tabs>
          <w:tab w:val="clear" w:pos="567"/>
        </w:tabs>
        <w:spacing w:line="240" w:lineRule="auto"/>
        <w:rPr>
          <w:caps/>
        </w:rPr>
      </w:pPr>
      <w:r>
        <w:rPr>
          <w:szCs w:val="22"/>
        </w:rPr>
        <w:t xml:space="preserve">Registrační číslo: </w:t>
      </w:r>
      <w:r w:rsidR="0032222D">
        <w:rPr>
          <w:caps/>
        </w:rPr>
        <w:t>97/037/</w:t>
      </w:r>
      <w:proofErr w:type="gramStart"/>
      <w:r w:rsidR="0032222D">
        <w:rPr>
          <w:caps/>
        </w:rPr>
        <w:t>03-C</w:t>
      </w:r>
      <w:proofErr w:type="gramEnd"/>
    </w:p>
    <w:p w14:paraId="32FC4FE6" w14:textId="77777777" w:rsidR="0032222D" w:rsidRDefault="0032222D" w:rsidP="00A9226B">
      <w:pPr>
        <w:tabs>
          <w:tab w:val="clear" w:pos="567"/>
        </w:tabs>
        <w:spacing w:line="240" w:lineRule="auto"/>
        <w:rPr>
          <w:caps/>
        </w:rPr>
      </w:pPr>
    </w:p>
    <w:p w14:paraId="632D16E7" w14:textId="37E4E236" w:rsidR="0032222D" w:rsidRPr="00B41D57" w:rsidRDefault="0032222D" w:rsidP="00A9226B">
      <w:pPr>
        <w:tabs>
          <w:tab w:val="clear" w:pos="567"/>
        </w:tabs>
        <w:spacing w:line="240" w:lineRule="auto"/>
        <w:rPr>
          <w:szCs w:val="22"/>
        </w:rPr>
      </w:pPr>
      <w:r>
        <w:t>Vakcína je dodávaná ve skleněných</w:t>
      </w:r>
      <w:r w:rsidR="003610DA">
        <w:t xml:space="preserve"> injekčních</w:t>
      </w:r>
      <w:r>
        <w:t xml:space="preserve"> lahvičkách balených v papírových krabicích, obsahujících 20</w:t>
      </w:r>
      <w:r w:rsidR="003610DA">
        <w:t xml:space="preserve"> </w:t>
      </w:r>
      <w:r>
        <w:t>x</w:t>
      </w:r>
      <w:r w:rsidR="003610DA">
        <w:t xml:space="preserve"> </w:t>
      </w:r>
      <w:r>
        <w:t>500, 20</w:t>
      </w:r>
      <w:r w:rsidR="003610DA">
        <w:t xml:space="preserve"> </w:t>
      </w:r>
      <w:r>
        <w:t>x</w:t>
      </w:r>
      <w:r w:rsidR="00146E5F">
        <w:t xml:space="preserve"> </w:t>
      </w:r>
      <w:r>
        <w:t>1000, 20</w:t>
      </w:r>
      <w:r w:rsidR="00146E5F">
        <w:t xml:space="preserve"> </w:t>
      </w:r>
      <w:r>
        <w:t>x</w:t>
      </w:r>
      <w:r w:rsidR="00146E5F">
        <w:t xml:space="preserve"> </w:t>
      </w:r>
      <w:r>
        <w:t>2000, 20</w:t>
      </w:r>
      <w:r w:rsidR="00146E5F">
        <w:t xml:space="preserve"> </w:t>
      </w:r>
      <w:r>
        <w:t>x</w:t>
      </w:r>
      <w:r w:rsidR="00146E5F">
        <w:t xml:space="preserve"> </w:t>
      </w:r>
      <w:r>
        <w:t>2500 a 20</w:t>
      </w:r>
      <w:r w:rsidR="00146E5F">
        <w:t xml:space="preserve"> </w:t>
      </w:r>
      <w:r>
        <w:t>x</w:t>
      </w:r>
      <w:r w:rsidR="00146E5F">
        <w:t xml:space="preserve"> </w:t>
      </w:r>
      <w:r>
        <w:t>5000 dávek vakcíny.</w:t>
      </w:r>
    </w:p>
    <w:p w14:paraId="076793AB" w14:textId="1CC6F656" w:rsidR="00DB468A" w:rsidRPr="00B41D57" w:rsidRDefault="00743AA5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743AA5" w:rsidP="00B13B6D">
      <w:pPr>
        <w:pStyle w:val="Style1"/>
      </w:pPr>
      <w:bookmarkStart w:id="23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23"/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71961BED" w:rsidR="00DB468A" w:rsidRDefault="00595870" w:rsidP="00DB468A">
      <w:r>
        <w:t>01</w:t>
      </w:r>
      <w:r w:rsidR="00743AA5" w:rsidRPr="00B41D57">
        <w:t>/</w:t>
      </w:r>
      <w:r>
        <w:t>2024</w:t>
      </w:r>
    </w:p>
    <w:p w14:paraId="1A2BBEFC" w14:textId="77777777" w:rsidR="001E60AA" w:rsidRPr="00B41D57" w:rsidRDefault="001E60AA" w:rsidP="00DB468A">
      <w:pPr>
        <w:rPr>
          <w:szCs w:val="22"/>
        </w:rPr>
      </w:pPr>
    </w:p>
    <w:p w14:paraId="15C08D53" w14:textId="77777777" w:rsidR="001F1C7E" w:rsidRDefault="00743AA5" w:rsidP="001F1C7E">
      <w:pPr>
        <w:tabs>
          <w:tab w:val="clear" w:pos="567"/>
        </w:tabs>
        <w:spacing w:line="240" w:lineRule="auto"/>
        <w:rPr>
          <w:szCs w:val="22"/>
        </w:rPr>
      </w:pPr>
      <w:bookmarkStart w:id="24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D0F5664" w14:textId="77777777" w:rsidR="007F0FB1" w:rsidRDefault="007F0FB1" w:rsidP="001F1C7E">
      <w:pPr>
        <w:tabs>
          <w:tab w:val="clear" w:pos="567"/>
        </w:tabs>
        <w:spacing w:line="240" w:lineRule="auto"/>
        <w:rPr>
          <w:szCs w:val="22"/>
        </w:rPr>
      </w:pPr>
    </w:p>
    <w:p w14:paraId="6DB71604" w14:textId="17F8EF2B" w:rsidR="007F0FB1" w:rsidRPr="006414D3" w:rsidRDefault="007F0FB1" w:rsidP="001F1C7E">
      <w:pPr>
        <w:tabs>
          <w:tab w:val="clear" w:pos="567"/>
        </w:tabs>
        <w:spacing w:line="240" w:lineRule="auto"/>
        <w:rPr>
          <w:szCs w:val="22"/>
        </w:rPr>
      </w:pPr>
      <w:r w:rsidRPr="002D6E13">
        <w:rPr>
          <w:szCs w:val="22"/>
        </w:rPr>
        <w:t>Podrobné informace o tomto veterinárním léčivém přípravku naleznete také v národní databázi (https://www.uskvbl.cz).</w:t>
      </w:r>
    </w:p>
    <w:bookmarkEnd w:id="24"/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743AA5" w:rsidP="00B13B6D">
      <w:pPr>
        <w:pStyle w:val="Style1"/>
      </w:pPr>
      <w:bookmarkStart w:id="25" w:name="_Hlk127278677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25"/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62A83231" w:rsidR="00DB468A" w:rsidRDefault="00743AA5" w:rsidP="00DB468A">
      <w:bookmarkStart w:id="26" w:name="_Hlk73552578"/>
      <w:r w:rsidRPr="00B41D57">
        <w:rPr>
          <w:iCs/>
          <w:szCs w:val="22"/>
          <w:u w:val="single"/>
        </w:rPr>
        <w:t>Držitel rozhodnutí o registraci a kon</w:t>
      </w:r>
      <w:bookmarkStart w:id="27" w:name="_GoBack"/>
      <w:bookmarkEnd w:id="27"/>
      <w:r w:rsidRPr="00B41D57">
        <w:rPr>
          <w:iCs/>
          <w:szCs w:val="22"/>
          <w:u w:val="single"/>
        </w:rPr>
        <w:t>taktní údaje pro hlášení podezření na nežádoucí účinky</w:t>
      </w:r>
      <w:r w:rsidRPr="00B41D57">
        <w:t>:</w:t>
      </w:r>
    </w:p>
    <w:p w14:paraId="77989199" w14:textId="77777777" w:rsidR="002D6E13" w:rsidRDefault="002D6E13" w:rsidP="002D6E13">
      <w:r>
        <w:t xml:space="preserve">CEVA ANIMAL HEALTH SLOVAKIA, s.r.o., </w:t>
      </w:r>
      <w:proofErr w:type="spellStart"/>
      <w:r>
        <w:t>Prievozská</w:t>
      </w:r>
      <w:proofErr w:type="spellEnd"/>
      <w:r>
        <w:t xml:space="preserve"> 5434/</w:t>
      </w:r>
      <w:proofErr w:type="gramStart"/>
      <w:r>
        <w:t>6A</w:t>
      </w:r>
      <w:proofErr w:type="gramEnd"/>
      <w:r>
        <w:t xml:space="preserve">, </w:t>
      </w:r>
    </w:p>
    <w:p w14:paraId="6B0E8F8A" w14:textId="33168C06" w:rsidR="002D6E13" w:rsidRPr="00B41D57" w:rsidRDefault="002D6E13" w:rsidP="002D6E13">
      <w:pPr>
        <w:rPr>
          <w:iCs/>
          <w:szCs w:val="22"/>
        </w:rPr>
      </w:pPr>
      <w:r>
        <w:t xml:space="preserve">821 09 </w:t>
      </w:r>
      <w:proofErr w:type="gramStart"/>
      <w:r>
        <w:t xml:space="preserve">Bratislava - </w:t>
      </w:r>
      <w:proofErr w:type="spellStart"/>
      <w:r>
        <w:t>mestská</w:t>
      </w:r>
      <w:proofErr w:type="spellEnd"/>
      <w:proofErr w:type="gram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Ružinov</w:t>
      </w:r>
      <w:proofErr w:type="spellEnd"/>
      <w:r>
        <w:t>, SR</w:t>
      </w:r>
    </w:p>
    <w:bookmarkEnd w:id="26"/>
    <w:p w14:paraId="4CF5821A" w14:textId="1A13F819" w:rsidR="00A337D7" w:rsidRPr="002D6E13" w:rsidRDefault="00A337D7" w:rsidP="00A337D7">
      <w:pPr>
        <w:rPr>
          <w:szCs w:val="22"/>
        </w:rPr>
      </w:pPr>
      <w:r w:rsidRPr="002D6E13">
        <w:rPr>
          <w:szCs w:val="22"/>
        </w:rPr>
        <w:t xml:space="preserve">Email: </w:t>
      </w:r>
      <w:proofErr w:type="gramStart"/>
      <w:r w:rsidR="002D6E13" w:rsidRPr="002D6E13">
        <w:rPr>
          <w:szCs w:val="22"/>
        </w:rPr>
        <w:t>pharmacovigilance@ceva.com ,</w:t>
      </w:r>
      <w:proofErr w:type="gramEnd"/>
      <w:r w:rsidR="002D6E13" w:rsidRPr="002D6E13">
        <w:rPr>
          <w:szCs w:val="22"/>
        </w:rPr>
        <w:t xml:space="preserve"> </w:t>
      </w:r>
      <w:r w:rsidRPr="002D6E13">
        <w:rPr>
          <w:szCs w:val="22"/>
        </w:rPr>
        <w:t>ceva@ceva-ah.sk</w:t>
      </w:r>
      <w:r w:rsidRPr="002D6E13">
        <w:rPr>
          <w:b/>
          <w:szCs w:val="22"/>
        </w:rPr>
        <w:t xml:space="preserve"> </w:t>
      </w:r>
    </w:p>
    <w:p w14:paraId="018D043A" w14:textId="77777777" w:rsidR="00A337D7" w:rsidRPr="00E14D2A" w:rsidRDefault="00A337D7" w:rsidP="00A337D7">
      <w:pPr>
        <w:rPr>
          <w:szCs w:val="22"/>
        </w:rPr>
      </w:pPr>
      <w:r w:rsidRPr="002D6E13">
        <w:rPr>
          <w:szCs w:val="22"/>
        </w:rPr>
        <w:t>Tel: 00 800 35 22 11 51</w:t>
      </w:r>
      <w:r w:rsidRPr="00E14D2A">
        <w:rPr>
          <w:szCs w:val="22"/>
        </w:rPr>
        <w:t> </w:t>
      </w:r>
    </w:p>
    <w:p w14:paraId="742AEDB3" w14:textId="77777777" w:rsidR="008C5931" w:rsidRDefault="008C5931" w:rsidP="003841FC">
      <w:pPr>
        <w:rPr>
          <w:bCs/>
          <w:szCs w:val="22"/>
          <w:u w:val="single"/>
        </w:rPr>
      </w:pPr>
    </w:p>
    <w:p w14:paraId="5A0CEF0F" w14:textId="2AA4179F" w:rsidR="003841FC" w:rsidRPr="00B41D57" w:rsidRDefault="00743AA5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D3BF102" w14:textId="38DA8B46" w:rsidR="003841FC" w:rsidRPr="00B41D57" w:rsidRDefault="002D6E13" w:rsidP="003841FC">
      <w:pPr>
        <w:rPr>
          <w:bCs/>
          <w:szCs w:val="22"/>
        </w:rPr>
      </w:pPr>
      <w:proofErr w:type="spellStart"/>
      <w:r>
        <w:t>Ceva</w:t>
      </w:r>
      <w:proofErr w:type="spellEnd"/>
      <w:r>
        <w:t xml:space="preserve"> </w:t>
      </w:r>
      <w:proofErr w:type="spellStart"/>
      <w:r>
        <w:t>Phylaxia</w:t>
      </w:r>
      <w:proofErr w:type="spellEnd"/>
      <w:r>
        <w:t xml:space="preserve">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Biologicals</w:t>
      </w:r>
      <w:proofErr w:type="spellEnd"/>
      <w:r>
        <w:t xml:space="preserve"> Co. Ltd., </w:t>
      </w:r>
      <w:proofErr w:type="spellStart"/>
      <w:r>
        <w:t>Szállás</w:t>
      </w:r>
      <w:proofErr w:type="spellEnd"/>
      <w:r>
        <w:t xml:space="preserve"> </w:t>
      </w:r>
      <w:proofErr w:type="spellStart"/>
      <w:r>
        <w:t>ut</w:t>
      </w:r>
      <w:proofErr w:type="spellEnd"/>
      <w:r>
        <w:t>. 5, 1107 Budapešť, Maďarsko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6062D" w14:textId="77777777" w:rsidR="00624F03" w:rsidRDefault="00624F03">
      <w:pPr>
        <w:spacing w:line="240" w:lineRule="auto"/>
      </w:pPr>
      <w:r>
        <w:separator/>
      </w:r>
    </w:p>
  </w:endnote>
  <w:endnote w:type="continuationSeparator" w:id="0">
    <w:p w14:paraId="79DC1FC7" w14:textId="77777777" w:rsidR="00624F03" w:rsidRDefault="0062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743AA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743AA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1496F" w14:textId="77777777" w:rsidR="00624F03" w:rsidRDefault="00624F03">
      <w:pPr>
        <w:spacing w:line="240" w:lineRule="auto"/>
      </w:pPr>
      <w:r>
        <w:separator/>
      </w:r>
    </w:p>
  </w:footnote>
  <w:footnote w:type="continuationSeparator" w:id="0">
    <w:p w14:paraId="64DA03DF" w14:textId="77777777" w:rsidR="00624F03" w:rsidRDefault="0062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145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A3B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4336"/>
    <w:rsid w:val="00136DCF"/>
    <w:rsid w:val="0013799F"/>
    <w:rsid w:val="00140DF6"/>
    <w:rsid w:val="00145C3F"/>
    <w:rsid w:val="00145D34"/>
    <w:rsid w:val="00146284"/>
    <w:rsid w:val="0014690F"/>
    <w:rsid w:val="00146E5F"/>
    <w:rsid w:val="0015098E"/>
    <w:rsid w:val="00153B3A"/>
    <w:rsid w:val="00164543"/>
    <w:rsid w:val="00164C48"/>
    <w:rsid w:val="001674D3"/>
    <w:rsid w:val="00174721"/>
    <w:rsid w:val="00175264"/>
    <w:rsid w:val="00176755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0AA"/>
    <w:rsid w:val="001F1C7E"/>
    <w:rsid w:val="001F3239"/>
    <w:rsid w:val="001F3EF9"/>
    <w:rsid w:val="001F481B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6E13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22D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0DA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564D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50C8"/>
    <w:rsid w:val="00406F33"/>
    <w:rsid w:val="00407C22"/>
    <w:rsid w:val="00412BBE"/>
    <w:rsid w:val="00414B20"/>
    <w:rsid w:val="0041628A"/>
    <w:rsid w:val="00417DE3"/>
    <w:rsid w:val="004206E2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6FF7"/>
    <w:rsid w:val="0046726B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1B1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5719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95870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0E43"/>
    <w:rsid w:val="00602D3B"/>
    <w:rsid w:val="0060326F"/>
    <w:rsid w:val="00606EA1"/>
    <w:rsid w:val="006128F0"/>
    <w:rsid w:val="0061726B"/>
    <w:rsid w:val="00617B81"/>
    <w:rsid w:val="0062387A"/>
    <w:rsid w:val="00624F03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2D4A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11A7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3AA5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758"/>
    <w:rsid w:val="00861F86"/>
    <w:rsid w:val="00867C0D"/>
    <w:rsid w:val="00871FA8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115"/>
    <w:rsid w:val="00A265BF"/>
    <w:rsid w:val="00A26F44"/>
    <w:rsid w:val="00A337D7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46A7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3BEA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182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1A4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19AA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43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17750-EDCD-4AB4-A9B6-3BD83093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4271</TotalTime>
  <Pages>1</Pages>
  <Words>1297</Words>
  <Characters>7656</Characters>
  <Application>Microsoft Office Word</Application>
  <DocSecurity>0</DocSecurity>
  <Lines>63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Smítalová Radka</cp:lastModifiedBy>
  <cp:revision>23</cp:revision>
  <cp:lastPrinted>2022-10-26T09:04:00Z</cp:lastPrinted>
  <dcterms:created xsi:type="dcterms:W3CDTF">2023-12-07T11:43:00Z</dcterms:created>
  <dcterms:modified xsi:type="dcterms:W3CDTF">2024-01-19T10:37:00Z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