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9C704" w14:textId="62AE52DA" w:rsidR="006F5EF7" w:rsidRPr="000D3271" w:rsidRDefault="00B3693E" w:rsidP="00C670A0">
      <w:pPr>
        <w:pStyle w:val="Nadpis1"/>
        <w:spacing w:line="240" w:lineRule="auto"/>
        <w:jc w:val="center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>Příbalová informace</w:t>
      </w:r>
      <w:r w:rsidR="00CF5363" w:rsidRPr="000D3271">
        <w:rPr>
          <w:rFonts w:asciiTheme="minorHAnsi" w:hAnsiTheme="minorHAnsi" w:cstheme="minorHAnsi"/>
          <w:lang w:val="cs-CZ"/>
        </w:rPr>
        <w:t xml:space="preserve"> = Etiketa</w:t>
      </w:r>
    </w:p>
    <w:p w14:paraId="447A6F42" w14:textId="77777777" w:rsidR="00C670A0" w:rsidRPr="000D3271" w:rsidRDefault="00C670A0" w:rsidP="00C670A0">
      <w:pPr>
        <w:pStyle w:val="Nadpis1"/>
        <w:spacing w:line="240" w:lineRule="auto"/>
        <w:jc w:val="center"/>
        <w:rPr>
          <w:rFonts w:asciiTheme="minorHAnsi" w:hAnsiTheme="minorHAnsi" w:cstheme="minorHAnsi"/>
          <w:lang w:val="cs-CZ"/>
        </w:rPr>
      </w:pPr>
    </w:p>
    <w:p w14:paraId="67B54739" w14:textId="3E24B06B" w:rsidR="00B3693E" w:rsidRPr="000D3271" w:rsidRDefault="00B3693E" w:rsidP="00C670A0">
      <w:pPr>
        <w:pStyle w:val="Nadpis1"/>
        <w:spacing w:line="240" w:lineRule="auto"/>
        <w:jc w:val="center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 xml:space="preserve">VITAMÍN E V KLÍČKOVÉM OLEJI </w:t>
      </w:r>
      <w:r w:rsidR="00CF5363" w:rsidRPr="000D3271">
        <w:rPr>
          <w:rFonts w:asciiTheme="minorHAnsi" w:hAnsiTheme="minorHAnsi" w:cstheme="minorHAnsi"/>
          <w:lang w:val="cs-CZ"/>
        </w:rPr>
        <w:t>perorální roztok</w:t>
      </w:r>
    </w:p>
    <w:p w14:paraId="05B4C09E" w14:textId="1678EA1D" w:rsidR="006F5EF7" w:rsidRPr="000D3271" w:rsidRDefault="00C670A0" w:rsidP="00C670A0">
      <w:pPr>
        <w:pStyle w:val="Zkladntext"/>
        <w:ind w:left="0"/>
        <w:jc w:val="center"/>
        <w:rPr>
          <w:rFonts w:asciiTheme="minorHAnsi" w:hAnsiTheme="minorHAnsi" w:cstheme="minorHAnsi"/>
          <w:b/>
          <w:lang w:val="cs-CZ"/>
        </w:rPr>
      </w:pPr>
      <w:r w:rsidRPr="000D3271">
        <w:rPr>
          <w:rFonts w:asciiTheme="minorHAnsi" w:hAnsiTheme="minorHAnsi" w:cstheme="minorHAnsi"/>
          <w:b/>
          <w:lang w:val="cs-CZ"/>
        </w:rPr>
        <w:t>Veterinární přípravek (</w:t>
      </w:r>
      <w:r w:rsidR="00162703" w:rsidRPr="000D3271">
        <w:rPr>
          <w:rFonts w:asciiTheme="minorHAnsi" w:hAnsiTheme="minorHAnsi" w:cstheme="minorHAnsi"/>
          <w:b/>
          <w:lang w:val="cs-CZ"/>
        </w:rPr>
        <w:t>vitamínový</w:t>
      </w:r>
      <w:r w:rsidRPr="000D3271">
        <w:rPr>
          <w:rFonts w:asciiTheme="minorHAnsi" w:hAnsiTheme="minorHAnsi" w:cstheme="minorHAnsi"/>
          <w:b/>
          <w:lang w:val="cs-CZ"/>
        </w:rPr>
        <w:t xml:space="preserve"> přípravek)</w:t>
      </w:r>
    </w:p>
    <w:p w14:paraId="0707E399" w14:textId="2871D49F" w:rsidR="00C670A0" w:rsidRPr="000D3271" w:rsidRDefault="00EB7E33" w:rsidP="00C670A0">
      <w:pPr>
        <w:pStyle w:val="Zkladntext"/>
        <w:ind w:left="0"/>
        <w:jc w:val="center"/>
        <w:rPr>
          <w:rFonts w:asciiTheme="minorHAnsi" w:hAnsiTheme="minorHAnsi" w:cstheme="minorHAnsi"/>
          <w:b/>
          <w:lang w:val="cs-CZ"/>
        </w:rPr>
      </w:pPr>
      <w:r w:rsidRPr="000D3271">
        <w:rPr>
          <w:rFonts w:asciiTheme="minorHAnsi" w:hAnsiTheme="minorHAnsi" w:cstheme="minorHAnsi"/>
          <w:b/>
          <w:lang w:val="cs-CZ"/>
        </w:rPr>
        <w:t>500 ml</w:t>
      </w:r>
    </w:p>
    <w:p w14:paraId="696E415A" w14:textId="77777777" w:rsidR="006F5EF7" w:rsidRPr="000D3271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45CE025C" w14:textId="77777777" w:rsidR="006F5EF7" w:rsidRPr="000D3271" w:rsidRDefault="00027FA7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>Výrobce a držitel rozhodnutí o schválení:</w:t>
      </w:r>
    </w:p>
    <w:p w14:paraId="0B3D6AD4" w14:textId="5F81108C" w:rsidR="006F5EF7" w:rsidRPr="000A61FF" w:rsidRDefault="00027FA7" w:rsidP="00C670A0">
      <w:pPr>
        <w:pStyle w:val="Zkladntext"/>
        <w:jc w:val="both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>PHARMAGAL</w:t>
      </w:r>
      <w:r w:rsidR="00CF5363" w:rsidRPr="000D3271">
        <w:rPr>
          <w:rFonts w:asciiTheme="minorHAnsi" w:hAnsiTheme="minorHAnsi" w:cstheme="minorHAnsi"/>
          <w:lang w:val="cs-CZ"/>
        </w:rPr>
        <w:t>, spol. s r. o.</w:t>
      </w:r>
      <w:r w:rsidRPr="000A61FF">
        <w:rPr>
          <w:rFonts w:asciiTheme="minorHAnsi" w:hAnsiTheme="minorHAnsi" w:cstheme="minorHAnsi"/>
          <w:lang w:val="cs-CZ"/>
        </w:rPr>
        <w:t xml:space="preserve">, Murgašova 5, 949 01 </w:t>
      </w:r>
      <w:r w:rsidR="00CF5363" w:rsidRPr="000D3271">
        <w:rPr>
          <w:rFonts w:asciiTheme="minorHAnsi" w:hAnsiTheme="minorHAnsi" w:cstheme="minorHAnsi"/>
          <w:lang w:val="cs-CZ"/>
        </w:rPr>
        <w:t>Nitra</w:t>
      </w:r>
      <w:r w:rsidRPr="000A61FF">
        <w:rPr>
          <w:rFonts w:asciiTheme="minorHAnsi" w:hAnsiTheme="minorHAnsi" w:cstheme="minorHAnsi"/>
          <w:lang w:val="cs-CZ"/>
        </w:rPr>
        <w:t>, Slovenská republika</w:t>
      </w:r>
    </w:p>
    <w:p w14:paraId="4E37ED9A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52A31BB0" w14:textId="7564AA8A" w:rsidR="006F5EF7" w:rsidRPr="000A61FF" w:rsidRDefault="00027FA7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>Složení:</w:t>
      </w:r>
    </w:p>
    <w:p w14:paraId="566A1A9C" w14:textId="77777777" w:rsidR="006F5EF7" w:rsidRPr="000A61FF" w:rsidRDefault="00027FA7" w:rsidP="00C670A0">
      <w:pPr>
        <w:pStyle w:val="Zkladntext"/>
        <w:rPr>
          <w:rFonts w:asciiTheme="minorHAnsi" w:hAnsiTheme="minorHAnsi" w:cstheme="minorHAnsi"/>
          <w:lang w:val="cs-CZ"/>
        </w:rPr>
      </w:pPr>
      <w:proofErr w:type="spellStart"/>
      <w:r w:rsidRPr="000A61FF">
        <w:rPr>
          <w:rFonts w:asciiTheme="minorHAnsi" w:hAnsiTheme="minorHAnsi" w:cstheme="minorHAnsi"/>
          <w:lang w:val="cs-CZ"/>
        </w:rPr>
        <w:t>Tocoferoli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alfa </w:t>
      </w:r>
      <w:proofErr w:type="spellStart"/>
      <w:r w:rsidRPr="000A61FF">
        <w:rPr>
          <w:rFonts w:asciiTheme="minorHAnsi" w:hAnsiTheme="minorHAnsi" w:cstheme="minorHAnsi"/>
          <w:lang w:val="cs-CZ"/>
        </w:rPr>
        <w:t>acetas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- 0,3 %, </w:t>
      </w:r>
      <w:proofErr w:type="spellStart"/>
      <w:r w:rsidRPr="000A61FF">
        <w:rPr>
          <w:rFonts w:asciiTheme="minorHAnsi" w:hAnsiTheme="minorHAnsi" w:cstheme="minorHAnsi"/>
          <w:lang w:val="cs-CZ"/>
        </w:rPr>
        <w:t>Maydis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oleum </w:t>
      </w:r>
      <w:proofErr w:type="spellStart"/>
      <w:r w:rsidRPr="000A61FF">
        <w:rPr>
          <w:rFonts w:asciiTheme="minorHAnsi" w:hAnsiTheme="minorHAnsi" w:cstheme="minorHAnsi"/>
          <w:lang w:val="cs-CZ"/>
        </w:rPr>
        <w:t>raffinatum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0A61FF">
        <w:rPr>
          <w:rFonts w:asciiTheme="minorHAnsi" w:hAnsiTheme="minorHAnsi" w:cstheme="minorHAnsi"/>
          <w:lang w:val="cs-CZ"/>
        </w:rPr>
        <w:t>Alcohol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A61FF">
        <w:rPr>
          <w:rFonts w:asciiTheme="minorHAnsi" w:hAnsiTheme="minorHAnsi" w:cstheme="minorHAnsi"/>
          <w:lang w:val="cs-CZ"/>
        </w:rPr>
        <w:t>benzylicus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0A61FF">
        <w:rPr>
          <w:rFonts w:asciiTheme="minorHAnsi" w:hAnsiTheme="minorHAnsi" w:cstheme="minorHAnsi"/>
          <w:lang w:val="cs-CZ"/>
        </w:rPr>
        <w:t>Methylparabenum</w:t>
      </w:r>
      <w:proofErr w:type="spellEnd"/>
      <w:r w:rsidRPr="000A61FF">
        <w:rPr>
          <w:rFonts w:asciiTheme="minorHAnsi" w:hAnsiTheme="minorHAnsi" w:cstheme="minorHAnsi"/>
          <w:lang w:val="cs-CZ"/>
        </w:rPr>
        <w:t>,</w:t>
      </w:r>
      <w:r w:rsidRPr="000A61FF">
        <w:rPr>
          <w:rFonts w:asciiTheme="minorHAnsi" w:hAnsiTheme="minorHAnsi" w:cstheme="minorHAnsi"/>
          <w:spacing w:val="50"/>
          <w:lang w:val="cs-CZ"/>
        </w:rPr>
        <w:t xml:space="preserve"> </w:t>
      </w:r>
      <w:proofErr w:type="spellStart"/>
      <w:r w:rsidRPr="000A61FF">
        <w:rPr>
          <w:rFonts w:asciiTheme="minorHAnsi" w:hAnsiTheme="minorHAnsi" w:cstheme="minorHAnsi"/>
          <w:lang w:val="cs-CZ"/>
        </w:rPr>
        <w:t>Butylhydroxytoluenum</w:t>
      </w:r>
      <w:proofErr w:type="spellEnd"/>
      <w:r w:rsidRPr="000A61FF">
        <w:rPr>
          <w:rFonts w:asciiTheme="minorHAnsi" w:hAnsiTheme="minorHAnsi" w:cstheme="minorHAnsi"/>
          <w:lang w:val="cs-CZ"/>
        </w:rPr>
        <w:t>.</w:t>
      </w:r>
    </w:p>
    <w:p w14:paraId="3F8BAD30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7E126FBE" w14:textId="0BAE72E8" w:rsidR="006F5EF7" w:rsidRPr="000A61FF" w:rsidRDefault="00027FA7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>Popis vet. přípravku:</w:t>
      </w:r>
      <w:r w:rsidR="00736B6B" w:rsidRPr="000A61FF">
        <w:rPr>
          <w:rFonts w:asciiTheme="minorHAnsi" w:hAnsiTheme="minorHAnsi" w:cstheme="minorHAnsi"/>
          <w:lang w:val="cs-CZ"/>
        </w:rPr>
        <w:t xml:space="preserve"> </w:t>
      </w:r>
      <w:r w:rsidRPr="000A61FF">
        <w:rPr>
          <w:rFonts w:asciiTheme="minorHAnsi" w:hAnsiTheme="minorHAnsi" w:cstheme="minorHAnsi"/>
          <w:b w:val="0"/>
          <w:bCs w:val="0"/>
          <w:lang w:val="cs-CZ"/>
        </w:rPr>
        <w:t>Čirý světle žlutý olej.</w:t>
      </w:r>
    </w:p>
    <w:p w14:paraId="294A1CBA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07AD3C2D" w14:textId="32A4689E" w:rsidR="006F5EF7" w:rsidRPr="000A61FF" w:rsidRDefault="00EB7E33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 xml:space="preserve">Druh a </w:t>
      </w:r>
      <w:r w:rsidR="00264B23" w:rsidRPr="000D3271">
        <w:rPr>
          <w:rFonts w:asciiTheme="minorHAnsi" w:hAnsiTheme="minorHAnsi" w:cstheme="minorHAnsi"/>
          <w:lang w:val="cs-CZ"/>
        </w:rPr>
        <w:t>kategorie</w:t>
      </w:r>
      <w:r w:rsidRPr="000D3271">
        <w:rPr>
          <w:rFonts w:asciiTheme="minorHAnsi" w:hAnsiTheme="minorHAnsi" w:cstheme="minorHAnsi"/>
          <w:lang w:val="cs-CZ"/>
        </w:rPr>
        <w:t xml:space="preserve"> zvířat</w:t>
      </w:r>
      <w:r w:rsidR="00027FA7" w:rsidRPr="000A61FF">
        <w:rPr>
          <w:rFonts w:asciiTheme="minorHAnsi" w:hAnsiTheme="minorHAnsi" w:cstheme="minorHAnsi"/>
          <w:lang w:val="cs-CZ"/>
        </w:rPr>
        <w:t>:</w:t>
      </w:r>
      <w:r w:rsidR="00736B6B" w:rsidRPr="000A61FF">
        <w:rPr>
          <w:rFonts w:asciiTheme="minorHAnsi" w:hAnsiTheme="minorHAnsi" w:cstheme="minorHAnsi"/>
          <w:lang w:val="cs-CZ"/>
        </w:rPr>
        <w:t xml:space="preserve"> </w:t>
      </w:r>
      <w:r w:rsidR="00027FA7" w:rsidRPr="000A61FF">
        <w:rPr>
          <w:rFonts w:asciiTheme="minorHAnsi" w:hAnsiTheme="minorHAnsi" w:cstheme="minorHAnsi"/>
          <w:b w:val="0"/>
          <w:bCs w:val="0"/>
          <w:lang w:val="cs-CZ"/>
        </w:rPr>
        <w:t>Tele, jehně, prasnice, odstavče, pes, liška, drůbež, holub.</w:t>
      </w:r>
    </w:p>
    <w:p w14:paraId="1BEA4C23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0677A0A0" w14:textId="77777777" w:rsidR="006F5EF7" w:rsidRPr="00FA1583" w:rsidRDefault="00027FA7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FA1583">
        <w:rPr>
          <w:rFonts w:asciiTheme="minorHAnsi" w:hAnsiTheme="minorHAnsi" w:cstheme="minorHAnsi"/>
          <w:lang w:val="cs-CZ"/>
        </w:rPr>
        <w:t>Charakteristika:</w:t>
      </w:r>
    </w:p>
    <w:p w14:paraId="3659DFA9" w14:textId="08D6653C" w:rsidR="006F5EF7" w:rsidRPr="000A61FF" w:rsidRDefault="007D0FAD" w:rsidP="00C670A0">
      <w:pPr>
        <w:pStyle w:val="Zkladntext"/>
        <w:ind w:right="452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Veterinární </w:t>
      </w:r>
      <w:r w:rsidR="00027FA7" w:rsidRPr="00FA1583">
        <w:rPr>
          <w:rFonts w:asciiTheme="minorHAnsi" w:hAnsiTheme="minorHAnsi" w:cstheme="minorHAnsi"/>
          <w:lang w:val="cs-CZ"/>
        </w:rPr>
        <w:t xml:space="preserve">dietetický </w:t>
      </w:r>
      <w:r w:rsidR="00027FA7" w:rsidRPr="00FA1583">
        <w:rPr>
          <w:rFonts w:asciiTheme="minorHAnsi" w:hAnsiTheme="minorHAnsi" w:cstheme="minorHAnsi"/>
          <w:lang w:val="fr-FR"/>
        </w:rPr>
        <w:t>přípravek</w:t>
      </w:r>
      <w:r w:rsidR="00027FA7" w:rsidRPr="00FA1583">
        <w:rPr>
          <w:lang w:val="fr-FR"/>
        </w:rPr>
        <w:t xml:space="preserve"> </w:t>
      </w:r>
      <w:r w:rsidR="00027FA7" w:rsidRPr="00FA1583">
        <w:rPr>
          <w:rFonts w:asciiTheme="minorHAnsi" w:hAnsiTheme="minorHAnsi" w:cstheme="minorHAnsi"/>
          <w:lang w:val="cs-CZ"/>
        </w:rPr>
        <w:t>s obsahem alfa-tokoferolu</w:t>
      </w:r>
      <w:r w:rsidR="00027FA7" w:rsidRPr="000A61FF">
        <w:rPr>
          <w:rFonts w:asciiTheme="minorHAnsi" w:hAnsiTheme="minorHAnsi" w:cstheme="minorHAnsi"/>
          <w:lang w:val="cs-CZ"/>
        </w:rPr>
        <w:t xml:space="preserve"> a vyšších nenasycených mastných kyselin. Přípravek podporuje funkce reprodukčního a svalového aparátu.</w:t>
      </w:r>
    </w:p>
    <w:p w14:paraId="30E61F73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4A197F58" w14:textId="3C30BF9B" w:rsidR="003C7C85" w:rsidRPr="000A61FF" w:rsidRDefault="003C7C85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>Oblast podpůrného použití:</w:t>
      </w:r>
    </w:p>
    <w:p w14:paraId="57541079" w14:textId="35336ADC" w:rsidR="006F5EF7" w:rsidRPr="000A61FF" w:rsidRDefault="00027FA7" w:rsidP="00C670A0">
      <w:pPr>
        <w:pStyle w:val="Zkladntext"/>
        <w:ind w:right="120"/>
        <w:jc w:val="both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 xml:space="preserve">Napomáhá při léčbě nutriční </w:t>
      </w:r>
      <w:proofErr w:type="spellStart"/>
      <w:r w:rsidRPr="000A61FF">
        <w:rPr>
          <w:rFonts w:asciiTheme="minorHAnsi" w:hAnsiTheme="minorHAnsi" w:cstheme="minorHAnsi"/>
          <w:lang w:val="cs-CZ"/>
        </w:rPr>
        <w:t>encefalomalácie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kuřic a krůt, svalové dystrofie kachen, kuřat a mlá</w:t>
      </w:r>
      <w:r w:rsidR="00736B6B" w:rsidRPr="000A61FF">
        <w:rPr>
          <w:rFonts w:asciiTheme="minorHAnsi" w:hAnsiTheme="minorHAnsi" w:cstheme="minorHAnsi"/>
          <w:lang w:val="cs-CZ"/>
        </w:rPr>
        <w:t>ďa</w:t>
      </w:r>
      <w:r w:rsidRPr="000A61FF">
        <w:rPr>
          <w:rFonts w:asciiTheme="minorHAnsi" w:hAnsiTheme="minorHAnsi" w:cstheme="minorHAnsi"/>
          <w:lang w:val="cs-CZ"/>
        </w:rPr>
        <w:t xml:space="preserve">t velkých hospodářských zvířat, exsudativní diatézy prasat a telat, hypovitaminózy E u nosnic vedoucí k brzké embryonální mortalitě, hypovitaminózy E u kohoutů projevující se následnou sterilitou, </w:t>
      </w:r>
      <w:proofErr w:type="spellStart"/>
      <w:r w:rsidRPr="000A61FF">
        <w:rPr>
          <w:rFonts w:asciiTheme="minorHAnsi" w:hAnsiTheme="minorHAnsi" w:cstheme="minorHAnsi"/>
          <w:lang w:val="cs-CZ"/>
        </w:rPr>
        <w:t>perózy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(</w:t>
      </w:r>
      <w:proofErr w:type="spellStart"/>
      <w:r w:rsidRPr="000A61FF">
        <w:rPr>
          <w:rFonts w:asciiTheme="minorHAnsi" w:hAnsiTheme="minorHAnsi" w:cstheme="minorHAnsi"/>
          <w:lang w:val="cs-CZ"/>
        </w:rPr>
        <w:t>mangánové</w:t>
      </w:r>
      <w:proofErr w:type="spellEnd"/>
      <w:r w:rsidRPr="000A61FF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0A61FF">
        <w:rPr>
          <w:rFonts w:asciiTheme="minorHAnsi" w:hAnsiTheme="minorHAnsi" w:cstheme="minorHAnsi"/>
          <w:lang w:val="cs-CZ"/>
        </w:rPr>
        <w:t>rachitídy</w:t>
      </w:r>
      <w:proofErr w:type="spellEnd"/>
      <w:r w:rsidRPr="000A61FF">
        <w:rPr>
          <w:rFonts w:asciiTheme="minorHAnsi" w:hAnsiTheme="minorHAnsi" w:cstheme="minorHAnsi"/>
          <w:lang w:val="cs-CZ"/>
        </w:rPr>
        <w:t>) drůbeže.</w:t>
      </w:r>
    </w:p>
    <w:p w14:paraId="4F08DF5A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7F62C540" w14:textId="77777777" w:rsidR="006C6E41" w:rsidRPr="000D3271" w:rsidRDefault="006C6E41" w:rsidP="006C6E41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>Způsob podání:</w:t>
      </w:r>
    </w:p>
    <w:p w14:paraId="0B3632C8" w14:textId="6105675D" w:rsidR="006C6E41" w:rsidRPr="000D3271" w:rsidRDefault="006C6E41" w:rsidP="006C6E41">
      <w:pPr>
        <w:pStyle w:val="Zkladntext"/>
        <w:ind w:right="338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 xml:space="preserve">Příslušná dávka </w:t>
      </w:r>
      <w:r w:rsidRPr="000D3271">
        <w:rPr>
          <w:rFonts w:asciiTheme="minorHAnsi" w:hAnsiTheme="minorHAnsi" w:cstheme="minorHAnsi"/>
          <w:bCs/>
          <w:lang w:val="cs-CZ"/>
        </w:rPr>
        <w:t>přípravku</w:t>
      </w:r>
      <w:r w:rsidRPr="000D3271">
        <w:rPr>
          <w:rFonts w:asciiTheme="minorHAnsi" w:hAnsiTheme="minorHAnsi" w:cstheme="minorHAnsi"/>
          <w:lang w:val="cs-CZ"/>
        </w:rPr>
        <w:t xml:space="preserve"> VITAM</w:t>
      </w:r>
      <w:r w:rsidR="00BB62A1">
        <w:rPr>
          <w:rFonts w:asciiTheme="minorHAnsi" w:hAnsiTheme="minorHAnsi" w:cstheme="minorHAnsi"/>
          <w:lang w:val="cs-CZ"/>
        </w:rPr>
        <w:t>Í</w:t>
      </w:r>
      <w:r w:rsidRPr="000D3271">
        <w:rPr>
          <w:rFonts w:asciiTheme="minorHAnsi" w:hAnsiTheme="minorHAnsi" w:cstheme="minorHAnsi"/>
          <w:lang w:val="cs-CZ"/>
        </w:rPr>
        <w:t>N E V KLÍČKOVÉM OLEJI se rozmíchá s podílem krmné dávky a podává se ke zkrmení.</w:t>
      </w:r>
    </w:p>
    <w:p w14:paraId="13C6EB8A" w14:textId="77777777" w:rsidR="006C6E41" w:rsidRPr="000D3271" w:rsidRDefault="006C6E41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</w:p>
    <w:p w14:paraId="226D6107" w14:textId="18D3E362" w:rsidR="006F5EF7" w:rsidRPr="000A61FF" w:rsidRDefault="00027FA7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>Dávkování:</w:t>
      </w:r>
    </w:p>
    <w:p w14:paraId="26825B82" w14:textId="716BEAE1" w:rsidR="006F5EF7" w:rsidRPr="000A61FF" w:rsidRDefault="00027FA7" w:rsidP="000A61FF">
      <w:pPr>
        <w:pStyle w:val="Zkladntext"/>
        <w:ind w:right="118"/>
        <w:jc w:val="both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>Tele 20-50 ml, jehně 5 ml, prasnice březí 20-50 ml, prasnice kojící 50-100 ml, odstavče 5 ml, pes a liška 2-10 ml, drůbež do 4 týdnů stáří 0,2-0,5 ml, drůbež nad 4 týdny 1-2 ml, holub 1</w:t>
      </w:r>
      <w:r w:rsidR="00BB62A1">
        <w:rPr>
          <w:rFonts w:asciiTheme="minorHAnsi" w:hAnsiTheme="minorHAnsi" w:cstheme="minorHAnsi"/>
          <w:lang w:val="cs-CZ"/>
        </w:rPr>
        <w:t> </w:t>
      </w:r>
      <w:bookmarkStart w:id="0" w:name="_GoBack"/>
      <w:bookmarkEnd w:id="0"/>
      <w:r w:rsidRPr="000A61FF">
        <w:rPr>
          <w:rFonts w:asciiTheme="minorHAnsi" w:hAnsiTheme="minorHAnsi" w:cstheme="minorHAnsi"/>
          <w:lang w:val="cs-CZ"/>
        </w:rPr>
        <w:t>ml.</w:t>
      </w:r>
    </w:p>
    <w:p w14:paraId="7668978D" w14:textId="77777777" w:rsidR="006F5EF7" w:rsidRPr="000A61FF" w:rsidRDefault="006F5EF7" w:rsidP="00C670A0">
      <w:pPr>
        <w:pStyle w:val="Zkladntext"/>
        <w:ind w:left="0"/>
        <w:rPr>
          <w:rFonts w:asciiTheme="minorHAnsi" w:hAnsiTheme="minorHAnsi" w:cstheme="minorHAnsi"/>
          <w:lang w:val="cs-CZ"/>
        </w:rPr>
      </w:pPr>
    </w:p>
    <w:p w14:paraId="29E72159" w14:textId="450B60D2" w:rsidR="003C7C85" w:rsidRPr="000D3271" w:rsidRDefault="003C7C85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>Způsob u</w:t>
      </w:r>
      <w:r w:rsidR="00027FA7" w:rsidRPr="000D3271">
        <w:rPr>
          <w:rFonts w:asciiTheme="minorHAnsi" w:hAnsiTheme="minorHAnsi" w:cstheme="minorHAnsi"/>
          <w:lang w:val="cs-CZ"/>
        </w:rPr>
        <w:t>chovávání:</w:t>
      </w:r>
      <w:r w:rsidR="00166631" w:rsidRPr="000D3271">
        <w:rPr>
          <w:rFonts w:asciiTheme="minorHAnsi" w:hAnsiTheme="minorHAnsi" w:cstheme="minorHAnsi"/>
          <w:lang w:val="cs-CZ"/>
        </w:rPr>
        <w:t xml:space="preserve"> </w:t>
      </w:r>
    </w:p>
    <w:p w14:paraId="7EDFB6F3" w14:textId="14E4B54E" w:rsidR="006F5EF7" w:rsidRPr="000D3271" w:rsidRDefault="00027FA7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b w:val="0"/>
          <w:bCs w:val="0"/>
          <w:lang w:val="cs-CZ"/>
        </w:rPr>
        <w:t>Při teplotě do 25</w:t>
      </w:r>
      <w:r w:rsidR="00A61104" w:rsidRPr="000D3271">
        <w:rPr>
          <w:rFonts w:asciiTheme="minorHAnsi" w:hAnsiTheme="minorHAnsi" w:cstheme="minorHAnsi"/>
          <w:b w:val="0"/>
          <w:bCs w:val="0"/>
          <w:lang w:val="cs-CZ"/>
        </w:rPr>
        <w:t xml:space="preserve"> </w:t>
      </w:r>
      <w:r w:rsidR="00166631" w:rsidRPr="000D3271">
        <w:rPr>
          <w:rFonts w:asciiTheme="minorHAnsi" w:hAnsiTheme="minorHAnsi" w:cstheme="minorHAnsi"/>
          <w:b w:val="0"/>
          <w:bCs w:val="0"/>
          <w:lang w:val="cs-CZ"/>
        </w:rPr>
        <w:t>°C</w:t>
      </w:r>
      <w:r w:rsidRPr="000D3271">
        <w:rPr>
          <w:rFonts w:asciiTheme="minorHAnsi" w:hAnsiTheme="minorHAnsi" w:cstheme="minorHAnsi"/>
          <w:b w:val="0"/>
          <w:bCs w:val="0"/>
          <w:lang w:val="cs-CZ"/>
        </w:rPr>
        <w:t>, v suchu, chránit před světlem.</w:t>
      </w:r>
      <w:r w:rsidR="00FC4495" w:rsidRPr="000A61FF">
        <w:rPr>
          <w:rFonts w:asciiTheme="minorHAnsi" w:hAnsiTheme="minorHAnsi" w:cstheme="minorHAnsi"/>
          <w:lang w:val="cs-CZ"/>
        </w:rPr>
        <w:t xml:space="preserve"> </w:t>
      </w:r>
      <w:r w:rsidR="00FC4495" w:rsidRPr="000D3271">
        <w:rPr>
          <w:rFonts w:asciiTheme="minorHAnsi" w:hAnsiTheme="minorHAnsi" w:cstheme="minorHAnsi"/>
          <w:b w:val="0"/>
          <w:bCs w:val="0"/>
          <w:lang w:val="cs-CZ"/>
        </w:rPr>
        <w:t>Uchovávat mimo dohled a dosah dětí.</w:t>
      </w:r>
    </w:p>
    <w:p w14:paraId="161D041B" w14:textId="77777777" w:rsidR="00CF5363" w:rsidRPr="000D3271" w:rsidRDefault="00CF5363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</w:p>
    <w:p w14:paraId="2BDB5D12" w14:textId="77777777" w:rsidR="003C7C85" w:rsidRPr="000D3271" w:rsidRDefault="003C7C85" w:rsidP="00C670A0">
      <w:pPr>
        <w:pStyle w:val="Nadpis1"/>
        <w:spacing w:line="240" w:lineRule="auto"/>
        <w:rPr>
          <w:rFonts w:asciiTheme="minorHAnsi" w:hAnsiTheme="minorHAnsi" w:cstheme="minorHAnsi"/>
          <w:lang w:val="cs-CZ"/>
        </w:rPr>
      </w:pPr>
      <w:r w:rsidRPr="000D3271">
        <w:rPr>
          <w:rFonts w:asciiTheme="minorHAnsi" w:hAnsiTheme="minorHAnsi" w:cstheme="minorHAnsi"/>
          <w:lang w:val="cs-CZ"/>
        </w:rPr>
        <w:t xml:space="preserve">Velikost balení: </w:t>
      </w:r>
    </w:p>
    <w:p w14:paraId="64371864" w14:textId="4CA6F0D2" w:rsidR="006F5EF7" w:rsidRPr="000D3271" w:rsidRDefault="00027FA7" w:rsidP="00C670A0">
      <w:pPr>
        <w:pStyle w:val="Nadpis1"/>
        <w:spacing w:line="240" w:lineRule="auto"/>
        <w:rPr>
          <w:rFonts w:asciiTheme="minorHAnsi" w:hAnsiTheme="minorHAnsi" w:cstheme="minorHAnsi"/>
          <w:b w:val="0"/>
          <w:bCs w:val="0"/>
          <w:lang w:val="cs-CZ"/>
        </w:rPr>
      </w:pPr>
      <w:r w:rsidRPr="000D3271">
        <w:rPr>
          <w:rFonts w:asciiTheme="minorHAnsi" w:hAnsiTheme="minorHAnsi" w:cstheme="minorHAnsi"/>
          <w:b w:val="0"/>
          <w:bCs w:val="0"/>
          <w:lang w:val="cs-CZ"/>
        </w:rPr>
        <w:t>500 ml</w:t>
      </w:r>
      <w:r w:rsidR="00CF5363" w:rsidRPr="000D3271">
        <w:rPr>
          <w:rFonts w:asciiTheme="minorHAnsi" w:hAnsiTheme="minorHAnsi" w:cstheme="minorHAnsi"/>
          <w:b w:val="0"/>
          <w:bCs w:val="0"/>
          <w:lang w:val="cs-CZ"/>
        </w:rPr>
        <w:t>.</w:t>
      </w:r>
    </w:p>
    <w:p w14:paraId="675DB3FE" w14:textId="77777777" w:rsidR="006F5EF7" w:rsidRPr="000D3271" w:rsidRDefault="006F5EF7" w:rsidP="00C670A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B6F373F" w14:textId="77777777" w:rsidR="003C7C85" w:rsidRPr="000D3271" w:rsidRDefault="003C7C85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>Doba použitelnosti:</w:t>
      </w:r>
    </w:p>
    <w:p w14:paraId="696EA2B9" w14:textId="3252E1B1" w:rsidR="00166631" w:rsidRPr="000D3271" w:rsidRDefault="00EB7E33" w:rsidP="00FC759F">
      <w:pPr>
        <w:ind w:left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sz w:val="24"/>
          <w:szCs w:val="24"/>
          <w:lang w:val="cs-CZ"/>
        </w:rPr>
        <w:t xml:space="preserve">12 </w:t>
      </w:r>
      <w:r w:rsidR="0036013C" w:rsidRPr="000D3271">
        <w:rPr>
          <w:rFonts w:asciiTheme="minorHAnsi" w:hAnsiTheme="minorHAnsi" w:cstheme="minorHAnsi"/>
          <w:sz w:val="24"/>
          <w:szCs w:val="24"/>
          <w:lang w:val="cs-CZ"/>
        </w:rPr>
        <w:t>měsíců</w:t>
      </w:r>
      <w:r w:rsidR="00166631" w:rsidRPr="000D3271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1E8223D6" w14:textId="77777777" w:rsidR="00C670A0" w:rsidRPr="000D3271" w:rsidRDefault="00C670A0" w:rsidP="00FC759F">
      <w:pPr>
        <w:ind w:left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63FD8AB" w14:textId="77777777" w:rsidR="00DC47E3" w:rsidRDefault="00DC47E3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563B6A6D" w14:textId="0A6F2DE1" w:rsidR="003C7C85" w:rsidRPr="000D3271" w:rsidRDefault="003C7C85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lastRenderedPageBreak/>
        <w:t>Označení:</w:t>
      </w:r>
    </w:p>
    <w:p w14:paraId="59A567AB" w14:textId="47295018" w:rsidR="00166631" w:rsidRPr="000D3271" w:rsidRDefault="00166631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Pouze pro </w:t>
      </w:r>
      <w:r w:rsidR="00CF5363"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>zvířata</w:t>
      </w: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>.</w:t>
      </w:r>
    </w:p>
    <w:p w14:paraId="0E718927" w14:textId="16F284CF" w:rsidR="00FC4495" w:rsidRPr="000D3271" w:rsidRDefault="00FC4495" w:rsidP="000A61F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62BB3D4" w14:textId="77777777" w:rsidR="00FC4495" w:rsidRPr="000D3271" w:rsidRDefault="00FC4495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>Upozornění na způsob nakládání a zneškodnění nepoužitého veterinárního přípravku a obalu:</w:t>
      </w: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ab/>
        <w:t xml:space="preserve"> </w:t>
      </w:r>
    </w:p>
    <w:p w14:paraId="759E8BDA" w14:textId="77777777" w:rsidR="00FC4495" w:rsidRPr="000D3271" w:rsidRDefault="00FC4495" w:rsidP="00FC759F">
      <w:pPr>
        <w:ind w:left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sz w:val="24"/>
          <w:szCs w:val="24"/>
          <w:lang w:val="cs-CZ"/>
        </w:rPr>
        <w:t>Všechen nepoužitý veterinární přípravek nebo odpad, který pochází z tohoto přípravku, musí být likvidován podle místních právních předpisů.</w:t>
      </w:r>
    </w:p>
    <w:p w14:paraId="0ECD7D63" w14:textId="77777777" w:rsidR="00FC4495" w:rsidRPr="000D3271" w:rsidRDefault="00FC4495" w:rsidP="00FC759F">
      <w:pPr>
        <w:ind w:left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3BB1C81" w14:textId="71B7E68C" w:rsidR="00166631" w:rsidRPr="000D3271" w:rsidRDefault="00FC4495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0D3271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Číslo schválení: </w:t>
      </w:r>
      <w:r w:rsidR="00166631" w:rsidRPr="005F62DB">
        <w:rPr>
          <w:rFonts w:asciiTheme="minorHAnsi" w:hAnsiTheme="minorHAnsi" w:cstheme="minorHAnsi"/>
          <w:bCs/>
          <w:sz w:val="24"/>
          <w:szCs w:val="24"/>
          <w:lang w:val="cs-CZ"/>
        </w:rPr>
        <w:t>048-03/C</w:t>
      </w:r>
    </w:p>
    <w:p w14:paraId="19CDF7C8" w14:textId="77777777" w:rsidR="00FC4495" w:rsidRPr="000D3271" w:rsidRDefault="00FC4495" w:rsidP="00FC759F">
      <w:pPr>
        <w:ind w:left="120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78DEDB0A" w14:textId="77777777" w:rsidR="00A61104" w:rsidRPr="000A61FF" w:rsidRDefault="00A61104" w:rsidP="00FC759F">
      <w:pPr>
        <w:adjustRightInd w:val="0"/>
        <w:ind w:left="120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cs-CZ"/>
        </w:rPr>
        <w:t xml:space="preserve">Č. šarže: </w:t>
      </w:r>
      <w:r w:rsidRPr="000D3271">
        <w:rPr>
          <w:rFonts w:asciiTheme="minorHAnsi" w:hAnsiTheme="minorHAnsi" w:cstheme="minorHAnsi"/>
          <w:lang w:val="cs-CZ"/>
        </w:rPr>
        <w:t xml:space="preserve">uvedeno na obalu                         </w:t>
      </w:r>
    </w:p>
    <w:p w14:paraId="20DE42DE" w14:textId="18861655" w:rsidR="00FC4495" w:rsidRPr="000D3271" w:rsidRDefault="00A61104" w:rsidP="00FC759F">
      <w:pPr>
        <w:ind w:left="120"/>
        <w:jc w:val="both"/>
        <w:rPr>
          <w:rFonts w:asciiTheme="minorHAnsi" w:hAnsiTheme="minorHAnsi" w:cstheme="minorHAnsi"/>
          <w:lang w:val="cs-CZ"/>
        </w:rPr>
      </w:pPr>
      <w:r w:rsidRPr="000A61FF">
        <w:rPr>
          <w:rFonts w:asciiTheme="minorHAnsi" w:hAnsiTheme="minorHAnsi" w:cstheme="minorHAnsi"/>
          <w:lang w:val="pl-PL"/>
        </w:rPr>
        <w:t xml:space="preserve">EXP: </w:t>
      </w:r>
      <w:r w:rsidRPr="000D3271">
        <w:rPr>
          <w:rFonts w:asciiTheme="minorHAnsi" w:hAnsiTheme="minorHAnsi" w:cstheme="minorHAnsi"/>
          <w:lang w:val="cs-CZ"/>
        </w:rPr>
        <w:t xml:space="preserve">uvedeno na obalu                         </w:t>
      </w:r>
    </w:p>
    <w:p w14:paraId="3C716137" w14:textId="77777777" w:rsidR="00A61104" w:rsidRPr="000D3271" w:rsidRDefault="00A61104" w:rsidP="00A61104">
      <w:pPr>
        <w:jc w:val="both"/>
        <w:rPr>
          <w:rFonts w:asciiTheme="minorHAnsi" w:hAnsiTheme="minorHAnsi" w:cstheme="minorHAnsi"/>
          <w:lang w:val="cs-CZ"/>
        </w:rPr>
      </w:pPr>
    </w:p>
    <w:p w14:paraId="38929C1E" w14:textId="77777777" w:rsidR="000B1930" w:rsidRPr="000D3271" w:rsidRDefault="000B1930" w:rsidP="00FA1583">
      <w:pPr>
        <w:pStyle w:val="Nadpis1"/>
        <w:spacing w:line="240" w:lineRule="auto"/>
        <w:ind w:left="0"/>
        <w:rPr>
          <w:rFonts w:asciiTheme="minorHAnsi" w:hAnsiTheme="minorHAnsi" w:cstheme="minorHAnsi"/>
          <w:b w:val="0"/>
          <w:bCs w:val="0"/>
          <w:sz w:val="40"/>
          <w:szCs w:val="40"/>
          <w:lang w:val="cs-CZ"/>
        </w:rPr>
      </w:pPr>
    </w:p>
    <w:p w14:paraId="54B9F542" w14:textId="77777777" w:rsidR="000B1930" w:rsidRPr="000D3271" w:rsidRDefault="000B1930">
      <w:pPr>
        <w:pStyle w:val="Nadpis1"/>
        <w:spacing w:line="240" w:lineRule="auto"/>
        <w:jc w:val="center"/>
        <w:rPr>
          <w:rFonts w:asciiTheme="minorHAnsi" w:hAnsiTheme="minorHAnsi" w:cstheme="minorHAnsi"/>
          <w:b w:val="0"/>
          <w:bCs w:val="0"/>
          <w:sz w:val="40"/>
          <w:szCs w:val="40"/>
          <w:lang w:val="cs-CZ"/>
        </w:rPr>
      </w:pPr>
    </w:p>
    <w:p w14:paraId="597A7170" w14:textId="77777777" w:rsidR="000B1930" w:rsidRPr="000D3271" w:rsidRDefault="000B1930">
      <w:pPr>
        <w:pStyle w:val="Nadpis1"/>
        <w:spacing w:line="240" w:lineRule="auto"/>
        <w:jc w:val="center"/>
        <w:rPr>
          <w:rFonts w:asciiTheme="minorHAnsi" w:hAnsiTheme="minorHAnsi" w:cstheme="minorHAnsi"/>
          <w:b w:val="0"/>
          <w:bCs w:val="0"/>
          <w:sz w:val="40"/>
          <w:szCs w:val="40"/>
          <w:lang w:val="cs-CZ"/>
        </w:rPr>
      </w:pPr>
    </w:p>
    <w:p w14:paraId="345AB4DC" w14:textId="77777777" w:rsidR="000B1930" w:rsidRPr="000D3271" w:rsidRDefault="000B1930" w:rsidP="000A61FF">
      <w:pPr>
        <w:pStyle w:val="Nadpis1"/>
        <w:spacing w:line="240" w:lineRule="auto"/>
        <w:jc w:val="center"/>
        <w:rPr>
          <w:rFonts w:asciiTheme="minorHAnsi" w:hAnsiTheme="minorHAnsi" w:cstheme="minorHAnsi"/>
          <w:b w:val="0"/>
          <w:bCs w:val="0"/>
          <w:sz w:val="40"/>
          <w:szCs w:val="40"/>
          <w:lang w:val="cs-CZ"/>
        </w:rPr>
      </w:pPr>
    </w:p>
    <w:p w14:paraId="2808A265" w14:textId="781A0470" w:rsidR="006F5EF7" w:rsidRPr="000A61FF" w:rsidRDefault="006F5EF7" w:rsidP="000A61FF">
      <w:pPr>
        <w:pStyle w:val="Nadpis1"/>
        <w:spacing w:line="240" w:lineRule="auto"/>
        <w:jc w:val="center"/>
        <w:rPr>
          <w:rFonts w:asciiTheme="minorHAnsi" w:hAnsiTheme="minorHAnsi" w:cstheme="minorHAnsi"/>
          <w:b w:val="0"/>
          <w:lang w:val="cs-CZ"/>
        </w:rPr>
      </w:pPr>
    </w:p>
    <w:sectPr w:rsidR="006F5EF7" w:rsidRPr="000A61FF" w:rsidSect="00B3693E">
      <w:headerReference w:type="default" r:id="rId6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6DDE" w14:textId="77777777" w:rsidR="00FD549C" w:rsidRDefault="00FD549C" w:rsidP="00CE2959">
      <w:r>
        <w:separator/>
      </w:r>
    </w:p>
  </w:endnote>
  <w:endnote w:type="continuationSeparator" w:id="0">
    <w:p w14:paraId="5032306F" w14:textId="77777777" w:rsidR="00FD549C" w:rsidRDefault="00FD549C" w:rsidP="00CE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3C46" w14:textId="77777777" w:rsidR="00FD549C" w:rsidRDefault="00FD549C" w:rsidP="00CE2959">
      <w:r>
        <w:separator/>
      </w:r>
    </w:p>
  </w:footnote>
  <w:footnote w:type="continuationSeparator" w:id="0">
    <w:p w14:paraId="4FAEA39E" w14:textId="77777777" w:rsidR="00FD549C" w:rsidRDefault="00FD549C" w:rsidP="00CE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98B3" w14:textId="04A895E2" w:rsidR="00CE2959" w:rsidRPr="00CE2959" w:rsidRDefault="00CE2959" w:rsidP="0091597F">
    <w:pPr>
      <w:jc w:val="both"/>
      <w:rPr>
        <w:rFonts w:asciiTheme="minorHAnsi" w:hAnsiTheme="minorHAnsi" w:cstheme="minorHAnsi"/>
        <w:bCs/>
      </w:rPr>
    </w:pPr>
    <w:r w:rsidRPr="00CE2959">
      <w:rPr>
        <w:rFonts w:asciiTheme="minorHAnsi" w:hAnsiTheme="minorHAnsi" w:cstheme="minorHAnsi"/>
        <w:bCs/>
      </w:rPr>
      <w:t xml:space="preserve">Text </w:t>
    </w:r>
    <w:proofErr w:type="spellStart"/>
    <w:r w:rsidRPr="00CE2959">
      <w:rPr>
        <w:rFonts w:asciiTheme="minorHAnsi" w:hAnsiTheme="minorHAnsi" w:cstheme="minorHAnsi"/>
        <w:bCs/>
      </w:rPr>
      <w:t>na</w:t>
    </w:r>
    <w:proofErr w:type="spellEnd"/>
    <w:r w:rsidRPr="00CE2959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-1951455938"/>
        <w:placeholder>
          <w:docPart w:val="8FC38420ADB643AE9FAFE81755477DD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E2959">
          <w:rPr>
            <w:rFonts w:asciiTheme="minorHAnsi" w:hAnsiTheme="minorHAnsi" w:cstheme="minorHAnsi"/>
          </w:rPr>
          <w:t>obal=PI</w:t>
        </w:r>
      </w:sdtContent>
    </w:sdt>
    <w:r w:rsidRPr="00CE2959">
      <w:rPr>
        <w:rFonts w:asciiTheme="minorHAnsi" w:hAnsiTheme="minorHAnsi" w:cstheme="minorHAnsi"/>
        <w:bCs/>
      </w:rPr>
      <w:t xml:space="preserve"> </w:t>
    </w:r>
    <w:proofErr w:type="spellStart"/>
    <w:r w:rsidRPr="00CE2959">
      <w:rPr>
        <w:rFonts w:asciiTheme="minorHAnsi" w:hAnsiTheme="minorHAnsi" w:cstheme="minorHAnsi"/>
        <w:bCs/>
      </w:rPr>
      <w:t>součást</w:t>
    </w:r>
    <w:proofErr w:type="spellEnd"/>
    <w:r w:rsidRPr="00CE2959">
      <w:rPr>
        <w:rFonts w:asciiTheme="minorHAnsi" w:hAnsiTheme="minorHAnsi" w:cstheme="minorHAnsi"/>
        <w:bCs/>
      </w:rPr>
      <w:t xml:space="preserve"> </w:t>
    </w:r>
    <w:proofErr w:type="spellStart"/>
    <w:r w:rsidRPr="00CE2959">
      <w:rPr>
        <w:rFonts w:asciiTheme="minorHAnsi" w:hAnsiTheme="minorHAnsi" w:cstheme="minorHAnsi"/>
        <w:bCs/>
      </w:rPr>
      <w:t>dokumentace</w:t>
    </w:r>
    <w:proofErr w:type="spellEnd"/>
    <w:r w:rsidRPr="00CE2959">
      <w:rPr>
        <w:rFonts w:asciiTheme="minorHAnsi" w:hAnsiTheme="minorHAnsi" w:cstheme="minorHAnsi"/>
        <w:bCs/>
      </w:rPr>
      <w:t xml:space="preserve"> </w:t>
    </w:r>
    <w:proofErr w:type="spellStart"/>
    <w:r w:rsidRPr="00CE2959">
      <w:rPr>
        <w:rFonts w:asciiTheme="minorHAnsi" w:hAnsiTheme="minorHAnsi" w:cstheme="minorHAnsi"/>
        <w:bCs/>
      </w:rPr>
      <w:t>schválené</w:t>
    </w:r>
    <w:proofErr w:type="spellEnd"/>
    <w:r w:rsidRPr="00CE2959">
      <w:rPr>
        <w:rFonts w:asciiTheme="minorHAnsi" w:hAnsiTheme="minorHAnsi" w:cstheme="minorHAnsi"/>
        <w:bCs/>
      </w:rPr>
      <w:t xml:space="preserve"> </w:t>
    </w:r>
    <w:proofErr w:type="spellStart"/>
    <w:r w:rsidRPr="00CE2959">
      <w:rPr>
        <w:rFonts w:asciiTheme="minorHAnsi" w:hAnsiTheme="minorHAnsi" w:cstheme="minorHAnsi"/>
        <w:bCs/>
      </w:rPr>
      <w:t>rozhodnutím</w:t>
    </w:r>
    <w:proofErr w:type="spellEnd"/>
    <w:r w:rsidRPr="00CE2959">
      <w:rPr>
        <w:rFonts w:asciiTheme="minorHAnsi" w:hAnsiTheme="minorHAnsi" w:cstheme="minorHAnsi"/>
        <w:bCs/>
      </w:rPr>
      <w:t xml:space="preserve"> </w:t>
    </w:r>
    <w:proofErr w:type="spellStart"/>
    <w:r w:rsidRPr="00CE2959">
      <w:rPr>
        <w:rFonts w:asciiTheme="minorHAnsi" w:hAnsiTheme="minorHAnsi" w:cstheme="minorHAnsi"/>
        <w:bCs/>
      </w:rPr>
      <w:t>sp.zn</w:t>
    </w:r>
    <w:proofErr w:type="spellEnd"/>
    <w:r w:rsidRPr="00CE2959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</w:rPr>
        <w:id w:val="2145694351"/>
        <w:placeholder>
          <w:docPart w:val="E0CDDDAA3B814BFD8D8A1186BAD1636A"/>
        </w:placeholder>
        <w:text/>
      </w:sdtPr>
      <w:sdtEndPr/>
      <w:sdtContent>
        <w:r w:rsidRPr="00CE2959">
          <w:rPr>
            <w:rFonts w:asciiTheme="minorHAnsi" w:hAnsiTheme="minorHAnsi" w:cstheme="minorHAnsi"/>
          </w:rPr>
          <w:t>USKVBL/15782/2022/POD</w:t>
        </w:r>
      </w:sdtContent>
    </w:sdt>
    <w:r w:rsidRPr="00CE2959">
      <w:rPr>
        <w:rFonts w:asciiTheme="minorHAnsi" w:hAnsiTheme="minorHAnsi" w:cstheme="minorHAnsi"/>
        <w:bCs/>
      </w:rPr>
      <w:t xml:space="preserve">, </w:t>
    </w:r>
    <w:proofErr w:type="spellStart"/>
    <w:r w:rsidRPr="00CE2959">
      <w:rPr>
        <w:rFonts w:asciiTheme="minorHAnsi" w:hAnsiTheme="minorHAnsi" w:cstheme="minorHAnsi"/>
        <w:bCs/>
      </w:rPr>
      <w:t>č.j</w:t>
    </w:r>
    <w:proofErr w:type="spellEnd"/>
    <w:r w:rsidRPr="00CE2959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256526429"/>
        <w:placeholder>
          <w:docPart w:val="E0CDDDAA3B814BFD8D8A1186BAD1636A"/>
        </w:placeholder>
        <w:text/>
      </w:sdtPr>
      <w:sdtEndPr/>
      <w:sdtContent>
        <w:r w:rsidR="005F62DB" w:rsidRPr="005F62DB">
          <w:rPr>
            <w:rFonts w:asciiTheme="minorHAnsi" w:hAnsiTheme="minorHAnsi" w:cstheme="minorHAnsi"/>
            <w:bCs/>
          </w:rPr>
          <w:t>USKVBL/6105/2023/REG-Gro</w:t>
        </w:r>
      </w:sdtContent>
    </w:sdt>
    <w:r w:rsidRPr="00CE2959">
      <w:rPr>
        <w:rFonts w:asciiTheme="minorHAnsi" w:hAnsiTheme="minorHAnsi" w:cstheme="minorHAnsi"/>
        <w:bCs/>
      </w:rPr>
      <w:t xml:space="preserve"> ze </w:t>
    </w:r>
    <w:proofErr w:type="spellStart"/>
    <w:r w:rsidRPr="00CE2959">
      <w:rPr>
        <w:rFonts w:asciiTheme="minorHAnsi" w:hAnsiTheme="minorHAnsi" w:cstheme="minorHAnsi"/>
        <w:bCs/>
      </w:rPr>
      <w:t>dne</w:t>
    </w:r>
    <w:proofErr w:type="spellEnd"/>
    <w:r w:rsidRPr="00CE2959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  <w:bCs/>
        </w:rPr>
        <w:id w:val="1167827847"/>
        <w:placeholder>
          <w:docPart w:val="E52D0BF386474FC69B39F2E10CEA53C2"/>
        </w:placeholder>
        <w:date w:fullDate="2023-05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F62DB">
          <w:rPr>
            <w:rFonts w:asciiTheme="minorHAnsi" w:hAnsiTheme="minorHAnsi" w:cstheme="minorHAnsi"/>
            <w:bCs/>
            <w:lang w:val="cs-CZ"/>
          </w:rPr>
          <w:t>12.5.2023</w:t>
        </w:r>
      </w:sdtContent>
    </w:sdt>
    <w:r w:rsidRPr="00CE2959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425183501"/>
        <w:placeholder>
          <w:docPart w:val="17428097D3C24630BEC84E0F279FBB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E2959">
          <w:rPr>
            <w:rFonts w:asciiTheme="minorHAnsi" w:hAnsiTheme="minorHAnsi" w:cstheme="minorHAnsi"/>
          </w:rPr>
          <w:t>prodloužení platnosti rozhodnutí o schválení veterinárního přípravku</w:t>
        </w:r>
      </w:sdtContent>
    </w:sdt>
    <w:r w:rsidRPr="00CE2959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D966604463AD4FA29AB7FF74DABC1876"/>
        </w:placeholder>
        <w:text/>
      </w:sdtPr>
      <w:sdtEndPr/>
      <w:sdtContent>
        <w:r w:rsidR="005F62DB" w:rsidRPr="005F62DB">
          <w:rPr>
            <w:rFonts w:asciiTheme="minorHAnsi" w:hAnsiTheme="minorHAnsi" w:cstheme="minorHAnsi"/>
          </w:rPr>
          <w:t xml:space="preserve">VITAMÍN E V KLÍČKOVÉM OLEJI </w:t>
        </w:r>
        <w:proofErr w:type="spellStart"/>
        <w:r w:rsidR="005F62DB" w:rsidRPr="005F62DB">
          <w:rPr>
            <w:rFonts w:asciiTheme="minorHAnsi" w:hAnsiTheme="minorHAnsi" w:cstheme="minorHAnsi"/>
          </w:rPr>
          <w:t>perorální</w:t>
        </w:r>
        <w:proofErr w:type="spellEnd"/>
        <w:r w:rsidR="005F62DB" w:rsidRPr="005F62DB">
          <w:rPr>
            <w:rFonts w:asciiTheme="minorHAnsi" w:hAnsiTheme="minorHAnsi" w:cstheme="minorHAnsi"/>
          </w:rPr>
          <w:t xml:space="preserve"> </w:t>
        </w:r>
        <w:proofErr w:type="spellStart"/>
        <w:r w:rsidR="005F62DB" w:rsidRPr="005F62DB">
          <w:rPr>
            <w:rFonts w:asciiTheme="minorHAnsi" w:hAnsiTheme="minorHAnsi" w:cstheme="minorHAnsi"/>
          </w:rPr>
          <w:t>roztok</w:t>
        </w:r>
        <w:proofErr w:type="spellEnd"/>
      </w:sdtContent>
    </w:sdt>
  </w:p>
  <w:p w14:paraId="64D6C01A" w14:textId="77777777" w:rsidR="00CE2959" w:rsidRDefault="00CE29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F7"/>
    <w:rsid w:val="00027FA7"/>
    <w:rsid w:val="000A61FF"/>
    <w:rsid w:val="000B1930"/>
    <w:rsid w:val="000D3271"/>
    <w:rsid w:val="00162703"/>
    <w:rsid w:val="00166631"/>
    <w:rsid w:val="001978B8"/>
    <w:rsid w:val="001F237A"/>
    <w:rsid w:val="00264B23"/>
    <w:rsid w:val="00334C6F"/>
    <w:rsid w:val="0036013C"/>
    <w:rsid w:val="003C7C85"/>
    <w:rsid w:val="00457EEF"/>
    <w:rsid w:val="004B2509"/>
    <w:rsid w:val="004C4965"/>
    <w:rsid w:val="005F62DB"/>
    <w:rsid w:val="00621BE7"/>
    <w:rsid w:val="00624D0C"/>
    <w:rsid w:val="006C6E41"/>
    <w:rsid w:val="006D25EC"/>
    <w:rsid w:val="006F5EF7"/>
    <w:rsid w:val="00736B6B"/>
    <w:rsid w:val="00794E01"/>
    <w:rsid w:val="007D0FAD"/>
    <w:rsid w:val="008466C7"/>
    <w:rsid w:val="00856AA5"/>
    <w:rsid w:val="008716DA"/>
    <w:rsid w:val="008C71F2"/>
    <w:rsid w:val="00951C65"/>
    <w:rsid w:val="00A26DA7"/>
    <w:rsid w:val="00A472B3"/>
    <w:rsid w:val="00A61104"/>
    <w:rsid w:val="00AA2503"/>
    <w:rsid w:val="00AF3818"/>
    <w:rsid w:val="00B17746"/>
    <w:rsid w:val="00B3693E"/>
    <w:rsid w:val="00BB62A1"/>
    <w:rsid w:val="00C670A0"/>
    <w:rsid w:val="00CE2959"/>
    <w:rsid w:val="00CF5363"/>
    <w:rsid w:val="00DC47E3"/>
    <w:rsid w:val="00E27900"/>
    <w:rsid w:val="00E37A3E"/>
    <w:rsid w:val="00E72758"/>
    <w:rsid w:val="00EB7E33"/>
    <w:rsid w:val="00FA1583"/>
    <w:rsid w:val="00FC4495"/>
    <w:rsid w:val="00FC759F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C786"/>
  <w15:docId w15:val="{4E941A04-6698-4053-98B8-555435E1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74" w:lineRule="exact"/>
      <w:ind w:left="120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AF381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E2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95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CE2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959"/>
    <w:rPr>
      <w:rFonts w:ascii="Times New Roman" w:eastAsia="Times New Roman" w:hAnsi="Times New Roman" w:cs="Times New Roman"/>
    </w:rPr>
  </w:style>
  <w:style w:type="character" w:styleId="Zstupntext">
    <w:name w:val="Placeholder Text"/>
    <w:rsid w:val="00CE2959"/>
    <w:rPr>
      <w:color w:val="808080"/>
    </w:rPr>
  </w:style>
  <w:style w:type="character" w:customStyle="1" w:styleId="Styl2">
    <w:name w:val="Styl2"/>
    <w:basedOn w:val="Standardnpsmoodstavce"/>
    <w:uiPriority w:val="1"/>
    <w:rsid w:val="00CE295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7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7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38420ADB643AE9FAFE81755477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A2ED-060C-4EEF-ACAE-9B8156F396BD}"/>
      </w:docPartPr>
      <w:docPartBody>
        <w:p w:rsidR="001F7045" w:rsidRDefault="00A75119" w:rsidP="00A75119">
          <w:pPr>
            <w:pStyle w:val="8FC38420ADB643AE9FAFE81755477DD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0CDDDAA3B814BFD8D8A1186BAD16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0A853-7EAC-4107-A417-86E9574A8781}"/>
      </w:docPartPr>
      <w:docPartBody>
        <w:p w:rsidR="001F7045" w:rsidRDefault="00A75119" w:rsidP="00A75119">
          <w:pPr>
            <w:pStyle w:val="E0CDDDAA3B814BFD8D8A1186BAD163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2D0BF386474FC69B39F2E10CEA5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4173D-34F4-49F6-902B-BACDF59130D4}"/>
      </w:docPartPr>
      <w:docPartBody>
        <w:p w:rsidR="001F7045" w:rsidRDefault="00A75119" w:rsidP="00A75119">
          <w:pPr>
            <w:pStyle w:val="E52D0BF386474FC69B39F2E10CEA53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428097D3C24630BEC84E0F279FB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A13CD-CD92-4FCD-B031-37CD0F14B67D}"/>
      </w:docPartPr>
      <w:docPartBody>
        <w:p w:rsidR="001F7045" w:rsidRDefault="00A75119" w:rsidP="00A75119">
          <w:pPr>
            <w:pStyle w:val="17428097D3C24630BEC84E0F279FBB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66604463AD4FA29AB7FF74DABC1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4441DE-1F96-459C-99BA-CFEFDB426088}"/>
      </w:docPartPr>
      <w:docPartBody>
        <w:p w:rsidR="001F7045" w:rsidRDefault="00A75119" w:rsidP="00A75119">
          <w:pPr>
            <w:pStyle w:val="D966604463AD4FA29AB7FF74DABC18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19"/>
    <w:rsid w:val="001D4A4D"/>
    <w:rsid w:val="001F7045"/>
    <w:rsid w:val="0078293A"/>
    <w:rsid w:val="009219DC"/>
    <w:rsid w:val="00A75119"/>
    <w:rsid w:val="00C21106"/>
    <w:rsid w:val="00DD4221"/>
    <w:rsid w:val="00DE49D7"/>
    <w:rsid w:val="00E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5119"/>
    <w:rPr>
      <w:color w:val="808080"/>
    </w:rPr>
  </w:style>
  <w:style w:type="paragraph" w:customStyle="1" w:styleId="8FC38420ADB643AE9FAFE81755477DD5">
    <w:name w:val="8FC38420ADB643AE9FAFE81755477DD5"/>
    <w:rsid w:val="00A75119"/>
  </w:style>
  <w:style w:type="paragraph" w:customStyle="1" w:styleId="E0CDDDAA3B814BFD8D8A1186BAD1636A">
    <w:name w:val="E0CDDDAA3B814BFD8D8A1186BAD1636A"/>
    <w:rsid w:val="00A75119"/>
  </w:style>
  <w:style w:type="paragraph" w:customStyle="1" w:styleId="E52D0BF386474FC69B39F2E10CEA53C2">
    <w:name w:val="E52D0BF386474FC69B39F2E10CEA53C2"/>
    <w:rsid w:val="00A75119"/>
  </w:style>
  <w:style w:type="paragraph" w:customStyle="1" w:styleId="17428097D3C24630BEC84E0F279FBBD9">
    <w:name w:val="17428097D3C24630BEC84E0F279FBBD9"/>
    <w:rsid w:val="00A75119"/>
  </w:style>
  <w:style w:type="paragraph" w:customStyle="1" w:styleId="D966604463AD4FA29AB7FF74DABC1876">
    <w:name w:val="D966604463AD4FA29AB7FF74DABC1876"/>
    <w:rsid w:val="00A75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VITAMÍN E V KLÍČKOVÉM OLEJI sol</vt:lpstr>
      <vt:lpstr>VITAMÍN E V KLÍČKOVÉM OLEJI sol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VITAMÍN E V KLÍČKOVÉM OLEJI sol</dc:title>
  <dc:creator>Pharmagal</dc:creator>
  <cp:lastModifiedBy>Bobáková Lucie</cp:lastModifiedBy>
  <cp:revision>24</cp:revision>
  <dcterms:created xsi:type="dcterms:W3CDTF">2023-05-03T10:20:00Z</dcterms:created>
  <dcterms:modified xsi:type="dcterms:W3CDTF">2023-05-15T12:06:00Z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