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639F" w14:textId="2EE76432" w:rsidR="00764A2F" w:rsidRDefault="00764A2F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VetPetCare</w:t>
      </w:r>
      <w:proofErr w:type="spellEnd"/>
      <w:r>
        <w:rPr>
          <w:rFonts w:cstheme="minorHAnsi"/>
          <w:b/>
        </w:rPr>
        <w:t xml:space="preserve"> Čisticí </w:t>
      </w:r>
      <w:r w:rsidR="00AD24A8" w:rsidRPr="00AD24A8">
        <w:rPr>
          <w:rFonts w:cstheme="minorHAnsi"/>
          <w:b/>
        </w:rPr>
        <w:t>šampon</w:t>
      </w:r>
      <w:r>
        <w:rPr>
          <w:rFonts w:cstheme="minorHAnsi"/>
          <w:b/>
        </w:rPr>
        <w:t xml:space="preserve"> </w:t>
      </w:r>
    </w:p>
    <w:p w14:paraId="41AD713A" w14:textId="77777777" w:rsidR="00764A2F" w:rsidRDefault="00764A2F" w:rsidP="00314603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</w:p>
    <w:p w14:paraId="180B36B8" w14:textId="54C816C6" w:rsidR="00314603" w:rsidRDefault="00AD24A8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  <w:r w:rsidRPr="006A16F1">
        <w:rPr>
          <w:rFonts w:cstheme="minorHAnsi"/>
        </w:rPr>
        <w:t>200 ml</w:t>
      </w:r>
    </w:p>
    <w:p w14:paraId="06AA3536" w14:textId="786D9BE9" w:rsidR="000F4882" w:rsidRDefault="000F4882" w:rsidP="00314603">
      <w:pPr>
        <w:tabs>
          <w:tab w:val="left" w:pos="5670"/>
        </w:tabs>
        <w:spacing w:after="0"/>
        <w:ind w:right="1"/>
        <w:jc w:val="both"/>
        <w:rPr>
          <w:rFonts w:cstheme="minorHAnsi"/>
          <w:b/>
        </w:rPr>
      </w:pPr>
    </w:p>
    <w:p w14:paraId="200344DD" w14:textId="5156F93A" w:rsidR="000F4882" w:rsidRPr="000F4882" w:rsidRDefault="000465A9" w:rsidP="00AD24A8">
      <w:pPr>
        <w:tabs>
          <w:tab w:val="left" w:pos="5670"/>
        </w:tabs>
        <w:spacing w:after="0"/>
        <w:ind w:right="1"/>
        <w:jc w:val="both"/>
        <w:rPr>
          <w:rFonts w:cstheme="minorHAnsi"/>
          <w:bCs/>
        </w:rPr>
      </w:pPr>
      <w:proofErr w:type="spellStart"/>
      <w:r w:rsidRPr="00AD24A8">
        <w:rPr>
          <w:rFonts w:cstheme="minorHAnsi"/>
          <w:bCs/>
        </w:rPr>
        <w:t>VetPetCare</w:t>
      </w:r>
      <w:proofErr w:type="spellEnd"/>
      <w:r w:rsidRPr="00AD24A8">
        <w:rPr>
          <w:rFonts w:cstheme="minorHAnsi"/>
          <w:bCs/>
        </w:rPr>
        <w:t xml:space="preserve"> </w:t>
      </w:r>
      <w:r>
        <w:rPr>
          <w:rFonts w:cstheme="minorHAnsi"/>
          <w:bCs/>
        </w:rPr>
        <w:t>Čisticí</w:t>
      </w:r>
      <w:r w:rsidRPr="00AD24A8">
        <w:rPr>
          <w:rFonts w:cstheme="minorHAnsi"/>
          <w:bCs/>
        </w:rPr>
        <w:t xml:space="preserve"> </w:t>
      </w:r>
      <w:r w:rsidR="00AD24A8" w:rsidRPr="00AD24A8">
        <w:rPr>
          <w:rFonts w:cstheme="minorHAnsi"/>
          <w:bCs/>
        </w:rPr>
        <w:t xml:space="preserve">šampon </w:t>
      </w:r>
      <w:r>
        <w:rPr>
          <w:rFonts w:cstheme="minorHAnsi"/>
          <w:bCs/>
        </w:rPr>
        <w:t xml:space="preserve">s </w:t>
      </w:r>
      <w:r w:rsidR="00AD24A8" w:rsidRPr="00AD24A8">
        <w:rPr>
          <w:rFonts w:cstheme="minorHAnsi"/>
          <w:bCs/>
        </w:rPr>
        <w:t>deodor</w:t>
      </w:r>
      <w:r w:rsidR="00052B83">
        <w:rPr>
          <w:rFonts w:cstheme="minorHAnsi"/>
          <w:bCs/>
        </w:rPr>
        <w:t>ačním</w:t>
      </w:r>
      <w:bookmarkStart w:id="0" w:name="_GoBack"/>
      <w:bookmarkEnd w:id="0"/>
      <w:r>
        <w:rPr>
          <w:rFonts w:cstheme="minorHAnsi"/>
          <w:bCs/>
        </w:rPr>
        <w:t xml:space="preserve"> účinkem</w:t>
      </w:r>
      <w:r w:rsidR="00AD24A8" w:rsidRPr="00AD24A8">
        <w:rPr>
          <w:rFonts w:cstheme="minorHAnsi"/>
          <w:bCs/>
        </w:rPr>
        <w:t xml:space="preserve">. </w:t>
      </w:r>
      <w:r w:rsidR="000F4882" w:rsidRPr="000F4882">
        <w:rPr>
          <w:rFonts w:cstheme="minorHAnsi"/>
          <w:bCs/>
        </w:rPr>
        <w:t xml:space="preserve">Udržuje zdravou kožní bariéru a pomáhá </w:t>
      </w:r>
      <w:r w:rsidR="006D41A6">
        <w:rPr>
          <w:rFonts w:cstheme="minorHAnsi"/>
          <w:bCs/>
        </w:rPr>
        <w:t>snižovat míru</w:t>
      </w:r>
      <w:r>
        <w:rPr>
          <w:rFonts w:cstheme="minorHAnsi"/>
          <w:bCs/>
        </w:rPr>
        <w:t xml:space="preserve"> </w:t>
      </w:r>
      <w:proofErr w:type="spellStart"/>
      <w:r w:rsidR="000F4882" w:rsidRPr="000F4882">
        <w:rPr>
          <w:rFonts w:cstheme="minorHAnsi"/>
          <w:bCs/>
        </w:rPr>
        <w:t>transepidermální</w:t>
      </w:r>
      <w:proofErr w:type="spellEnd"/>
      <w:r w:rsidR="000F4882" w:rsidRPr="000F4882">
        <w:rPr>
          <w:rFonts w:cstheme="minorHAnsi"/>
          <w:bCs/>
        </w:rPr>
        <w:t xml:space="preserve"> ztráty vody (TEWL).</w:t>
      </w:r>
    </w:p>
    <w:p w14:paraId="5B522176" w14:textId="19E43EA1" w:rsidR="006003BF" w:rsidRPr="006003BF" w:rsidRDefault="006003BF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4D0BB95" w14:textId="2AFF6E5A" w:rsidR="006003BF" w:rsidRP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</w:t>
      </w:r>
      <w:r w:rsidR="000F4882">
        <w:rPr>
          <w:rFonts w:cstheme="minorHAnsi"/>
        </w:rPr>
        <w:t>i</w:t>
      </w:r>
      <w:r w:rsidRPr="006003BF">
        <w:rPr>
          <w:rFonts w:cstheme="minorHAnsi"/>
        </w:rPr>
        <w:t xml:space="preserve">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0BECCACE" w14:textId="18EA1792" w:rsidR="00314603" w:rsidRPr="00314603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 xml:space="preserve">Použití: </w:t>
      </w:r>
      <w:r w:rsidR="00314603" w:rsidRPr="00314603">
        <w:rPr>
          <w:rFonts w:cstheme="minorHAnsi"/>
        </w:rPr>
        <w:t>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navlh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ete srst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zví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ete vlažnou vodou, naneste do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srsti malé množství šamponu a</w:t>
      </w:r>
    </w:p>
    <w:p w14:paraId="4887CEE1" w14:textId="5DE8FBA1" w:rsidR="006003BF" w:rsidRDefault="00314603" w:rsidP="00B543C9">
      <w:pPr>
        <w:spacing w:after="0" w:line="240" w:lineRule="auto"/>
        <w:jc w:val="both"/>
        <w:rPr>
          <w:rFonts w:cstheme="minorHAnsi"/>
        </w:rPr>
      </w:pPr>
      <w:r w:rsidRPr="00314603">
        <w:rPr>
          <w:rFonts w:cstheme="minorHAnsi"/>
        </w:rPr>
        <w:t>vytvo</w:t>
      </w:r>
      <w:r>
        <w:rPr>
          <w:rFonts w:cstheme="minorHAnsi"/>
        </w:rPr>
        <w:t>ř</w:t>
      </w:r>
      <w:r w:rsidRPr="00314603">
        <w:rPr>
          <w:rFonts w:cstheme="minorHAnsi"/>
        </w:rPr>
        <w:t>te bohatou p</w:t>
      </w:r>
      <w:r>
        <w:rPr>
          <w:rFonts w:cstheme="minorHAnsi"/>
        </w:rPr>
        <w:t>ě</w:t>
      </w:r>
      <w:r w:rsidRPr="00314603">
        <w:rPr>
          <w:rFonts w:cstheme="minorHAnsi"/>
        </w:rPr>
        <w:t>nu. Vmasírujte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šampon na celé t</w:t>
      </w:r>
      <w:r>
        <w:rPr>
          <w:rFonts w:cstheme="minorHAnsi"/>
        </w:rPr>
        <w:t>ě</w:t>
      </w:r>
      <w:r w:rsidRPr="00314603">
        <w:rPr>
          <w:rFonts w:cstheme="minorHAnsi"/>
        </w:rPr>
        <w:t>lo zví</w:t>
      </w:r>
      <w:r>
        <w:rPr>
          <w:rFonts w:cstheme="minorHAnsi"/>
        </w:rPr>
        <w:t>ř</w:t>
      </w:r>
      <w:r w:rsidRPr="00314603">
        <w:rPr>
          <w:rFonts w:cstheme="minorHAnsi"/>
        </w:rPr>
        <w:t>ete a zajist</w:t>
      </w:r>
      <w:r>
        <w:rPr>
          <w:rFonts w:cstheme="minorHAnsi"/>
        </w:rPr>
        <w:t>ě</w:t>
      </w:r>
      <w:r w:rsidRPr="00314603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dobrý kontakt s k</w:t>
      </w:r>
      <w:r>
        <w:rPr>
          <w:rFonts w:cstheme="minorHAnsi"/>
        </w:rPr>
        <w:t>ů</w:t>
      </w:r>
      <w:r w:rsidRPr="00314603">
        <w:rPr>
          <w:rFonts w:cstheme="minorHAnsi"/>
        </w:rPr>
        <w:t>ží. Nechte 5 až 10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minut p</w:t>
      </w:r>
      <w:r>
        <w:rPr>
          <w:rFonts w:cstheme="minorHAnsi"/>
        </w:rPr>
        <w:t>ů</w:t>
      </w:r>
      <w:r w:rsidRPr="00314603">
        <w:rPr>
          <w:rFonts w:cstheme="minorHAnsi"/>
        </w:rPr>
        <w:t>sobit na srsti a poté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opláchn</w:t>
      </w:r>
      <w:r w:rsidR="007308FC">
        <w:rPr>
          <w:rFonts w:cstheme="minorHAnsi"/>
        </w:rPr>
        <w:t>ě</w:t>
      </w:r>
      <w:r w:rsidRPr="00314603">
        <w:rPr>
          <w:rFonts w:cstheme="minorHAnsi"/>
        </w:rPr>
        <w:t xml:space="preserve">te </w:t>
      </w:r>
      <w:r>
        <w:rPr>
          <w:rFonts w:cstheme="minorHAnsi"/>
        </w:rPr>
        <w:t>č</w:t>
      </w:r>
      <w:r w:rsidRPr="00314603">
        <w:rPr>
          <w:rFonts w:cstheme="minorHAnsi"/>
        </w:rPr>
        <w:t>istou vodou. Používejte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týdn</w:t>
      </w:r>
      <w:r w:rsidR="007308FC">
        <w:rPr>
          <w:rFonts w:cstheme="minorHAnsi"/>
        </w:rPr>
        <w:t>ě</w:t>
      </w:r>
      <w:r w:rsidRPr="00314603">
        <w:rPr>
          <w:rFonts w:cstheme="minorHAnsi"/>
        </w:rPr>
        <w:t xml:space="preserve"> nebo dle doporu</w:t>
      </w:r>
      <w:r>
        <w:rPr>
          <w:rFonts w:cstheme="minorHAnsi"/>
        </w:rPr>
        <w:t>č</w:t>
      </w:r>
      <w:r w:rsidRPr="00314603">
        <w:rPr>
          <w:rFonts w:cstheme="minorHAnsi"/>
        </w:rPr>
        <w:t>ení veteriná</w:t>
      </w:r>
      <w:r>
        <w:rPr>
          <w:rFonts w:cstheme="minorHAnsi"/>
        </w:rPr>
        <w:t>ř</w:t>
      </w:r>
      <w:r w:rsidRPr="00314603">
        <w:rPr>
          <w:rFonts w:cstheme="minorHAnsi"/>
        </w:rPr>
        <w:t>e.</w:t>
      </w:r>
    </w:p>
    <w:p w14:paraId="41D6BA9D" w14:textId="398F9B6F" w:rsidR="007308FC" w:rsidRPr="006003BF" w:rsidRDefault="007308FC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Složení: </w:t>
      </w:r>
      <w:proofErr w:type="spellStart"/>
      <w:r w:rsidR="00CB1E3D">
        <w:rPr>
          <w:rFonts w:cstheme="minorHAnsi"/>
        </w:rPr>
        <w:t>Climbazol</w:t>
      </w:r>
      <w:proofErr w:type="spellEnd"/>
      <w:r w:rsidR="00CB1E3D">
        <w:rPr>
          <w:rFonts w:cstheme="minorHAnsi"/>
        </w:rPr>
        <w:t xml:space="preserve">, </w:t>
      </w:r>
      <w:proofErr w:type="spellStart"/>
      <w:r w:rsidR="00CB1E3D">
        <w:rPr>
          <w:rFonts w:cstheme="minorHAnsi"/>
        </w:rPr>
        <w:t>MicroSilver</w:t>
      </w:r>
      <w:proofErr w:type="spellEnd"/>
      <w:r w:rsidR="00CB1E3D">
        <w:rPr>
          <w:rFonts w:cstheme="minorHAnsi"/>
        </w:rPr>
        <w:t xml:space="preserve"> BG, N-</w:t>
      </w:r>
      <w:proofErr w:type="spellStart"/>
      <w:r w:rsidR="00CB1E3D">
        <w:rPr>
          <w:rFonts w:cstheme="minorHAnsi"/>
        </w:rPr>
        <w:t>oktadekanoylfytosfingosin</w:t>
      </w:r>
      <w:proofErr w:type="spellEnd"/>
      <w:r w:rsidR="00CB1E3D">
        <w:rPr>
          <w:rFonts w:cstheme="minorHAnsi"/>
        </w:rPr>
        <w:t xml:space="preserve"> (</w:t>
      </w:r>
      <w:proofErr w:type="spellStart"/>
      <w:r w:rsidR="00CB1E3D">
        <w:rPr>
          <w:rFonts w:cstheme="minorHAnsi"/>
        </w:rPr>
        <w:t>Ceramide</w:t>
      </w:r>
      <w:proofErr w:type="spellEnd"/>
      <w:r w:rsidR="00CB1E3D">
        <w:rPr>
          <w:rFonts w:cstheme="minorHAnsi"/>
        </w:rPr>
        <w:t xml:space="preserve"> III)</w:t>
      </w:r>
    </w:p>
    <w:p w14:paraId="2FAD3F80" w14:textId="16791479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314603" w:rsidRPr="00314603">
        <w:rPr>
          <w:rFonts w:cstheme="minorHAnsi"/>
        </w:rPr>
        <w:t>Vyhn</w:t>
      </w:r>
      <w:r w:rsidR="007308FC">
        <w:rPr>
          <w:rFonts w:cstheme="minorHAnsi"/>
        </w:rPr>
        <w:t>ě</w:t>
      </w:r>
      <w:r w:rsidR="00314603" w:rsidRPr="00314603">
        <w:rPr>
          <w:rFonts w:cstheme="minorHAnsi"/>
        </w:rPr>
        <w:t>te se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í. Dojde-li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k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í, 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je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vypláchn</w:t>
      </w:r>
      <w:r w:rsidR="007308FC">
        <w:rPr>
          <w:rFonts w:cstheme="minorHAnsi"/>
        </w:rPr>
        <w:t>ě</w:t>
      </w:r>
      <w:r w:rsidR="00314603" w:rsidRPr="00314603">
        <w:rPr>
          <w:rFonts w:cstheme="minorHAnsi"/>
        </w:rPr>
        <w:t>te vodou,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erušte aplikaci,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a okamžit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kontaktujte veteriná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e.</w:t>
      </w:r>
    </w:p>
    <w:p w14:paraId="493F29D7" w14:textId="45BAF16C" w:rsidR="007308FC" w:rsidRDefault="007A6729" w:rsidP="00B543C9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4B544446" wp14:editId="7FC0A772">
            <wp:extent cx="1112520" cy="1112520"/>
            <wp:effectExtent l="0" t="0" r="6350" b="6350"/>
            <wp:docPr id="14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C6" w:rsidRPr="00EC0BF2">
        <w:rPr>
          <w:rFonts w:ascii="Times" w:hAnsi="Times"/>
          <w:noProof/>
          <w:lang w:eastAsia="cs-CZ"/>
        </w:rPr>
        <w:drawing>
          <wp:inline distT="0" distB="0" distL="0" distR="0" wp14:anchorId="17D80579" wp14:editId="42242588">
            <wp:extent cx="1141095" cy="1288110"/>
            <wp:effectExtent l="0" t="0" r="1905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 r="6108"/>
                    <a:stretch/>
                  </pic:blipFill>
                  <pic:spPr bwMode="auto">
                    <a:xfrm>
                      <a:off x="0" y="0"/>
                      <a:ext cx="1141095" cy="12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3B82B94" w14:textId="77777777" w:rsidR="00DB7BF2" w:rsidRDefault="00DB7BF2" w:rsidP="00267174">
      <w:pPr>
        <w:pStyle w:val="Bezmezer"/>
      </w:pPr>
    </w:p>
    <w:p w14:paraId="62D5FE11" w14:textId="5B6CAAB9" w:rsidR="00DB7BF2" w:rsidRPr="00267174" w:rsidRDefault="00935DC6" w:rsidP="00267174">
      <w:pPr>
        <w:pStyle w:val="Bezmezer"/>
      </w:pPr>
      <w:r w:rsidRPr="00267174">
        <w:t>Varování</w:t>
      </w:r>
    </w:p>
    <w:p w14:paraId="19260B16" w14:textId="3D37F38C" w:rsidR="00935DC6" w:rsidRPr="00267174" w:rsidRDefault="00935DC6" w:rsidP="00267174">
      <w:pPr>
        <w:pStyle w:val="Bezmezer"/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 w:rsidR="00FB6544">
        <w:t xml:space="preserve"> </w:t>
      </w:r>
      <w:r w:rsidR="00FB6544" w:rsidRPr="00267174">
        <w:t>Toxický pro vodní organismy, s dlouhodobými účinky.</w:t>
      </w:r>
      <w:r w:rsidR="00FB6544">
        <w:t xml:space="preserve"> Po manipulaci důkladně omyjte ruce.</w:t>
      </w:r>
    </w:p>
    <w:p w14:paraId="4B6BA500" w14:textId="49654328" w:rsidR="006003BF" w:rsidRDefault="006003BF" w:rsidP="00267174">
      <w:pPr>
        <w:pStyle w:val="Bezmezer"/>
        <w:rPr>
          <w:bCs/>
        </w:rPr>
      </w:pPr>
      <w:r w:rsidRPr="00267174">
        <w:t>Skladování</w:t>
      </w:r>
      <w:r w:rsidRPr="006003BF">
        <w:t xml:space="preserve">: </w:t>
      </w:r>
      <w:r w:rsidR="00314603" w:rsidRPr="00314603">
        <w:t>Skladujte p</w:t>
      </w:r>
      <w:r w:rsidR="00314603">
        <w:t>ř</w:t>
      </w:r>
      <w:r w:rsidR="00314603" w:rsidRPr="00314603">
        <w:t>i pokojové</w:t>
      </w:r>
      <w:r w:rsidR="00314603">
        <w:t xml:space="preserve"> </w:t>
      </w:r>
      <w:r w:rsidR="00314603" w:rsidRPr="00314603">
        <w:t>teplot</w:t>
      </w:r>
      <w:r w:rsidR="00314603">
        <w:t>ě</w:t>
      </w:r>
      <w:r w:rsidR="00314603" w:rsidRPr="00314603">
        <w:t>. Chra</w:t>
      </w:r>
      <w:r w:rsidR="00314603">
        <w:t>ň</w:t>
      </w:r>
      <w:r w:rsidR="00314603" w:rsidRPr="00314603">
        <w:t>te p</w:t>
      </w:r>
      <w:r w:rsidR="00314603">
        <w:t>ř</w:t>
      </w:r>
      <w:r w:rsidR="00314603" w:rsidRPr="00314603">
        <w:t>ed mrazem.</w:t>
      </w:r>
      <w:r w:rsidR="00314603">
        <w:t xml:space="preserve"> </w:t>
      </w:r>
      <w:r w:rsidR="00314603" w:rsidRPr="00314603">
        <w:t>P</w:t>
      </w:r>
      <w:r w:rsidR="00314603">
        <w:t>ř</w:t>
      </w:r>
      <w:r w:rsidR="00314603" w:rsidRPr="00314603">
        <w:t>ed upot</w:t>
      </w:r>
      <w:r w:rsidR="00314603">
        <w:t>ř</w:t>
      </w:r>
      <w:r w:rsidR="00314603" w:rsidRPr="00314603">
        <w:t>ebením prot</w:t>
      </w:r>
      <w:r w:rsidR="00314603">
        <w:t>ř</w:t>
      </w:r>
      <w:r w:rsidR="00314603" w:rsidRPr="00314603">
        <w:t>epat!</w:t>
      </w:r>
      <w:r w:rsidRPr="006003BF">
        <w:rPr>
          <w:bCs/>
        </w:rPr>
        <w:t xml:space="preserve"> </w:t>
      </w:r>
      <w:r w:rsidRPr="00DA1931">
        <w:rPr>
          <w:bCs/>
        </w:rPr>
        <w:t xml:space="preserve">Uchovávejte mimo dohled a dosah dětí. Veterinární přípravek. </w:t>
      </w:r>
      <w:r>
        <w:rPr>
          <w:bCs/>
        </w:rPr>
        <w:t>P</w:t>
      </w:r>
      <w:r w:rsidRPr="00DA1931">
        <w:rPr>
          <w:bCs/>
        </w:rPr>
        <w:t>ouze pro zvířata.</w:t>
      </w:r>
      <w:r>
        <w:rPr>
          <w:bCs/>
        </w:rPr>
        <w:t xml:space="preserve"> K</w:t>
      </w:r>
      <w:r w:rsidRPr="00846A68">
        <w:rPr>
          <w:bCs/>
        </w:rPr>
        <w:t xml:space="preserve"> zevnímu upotřebení</w:t>
      </w:r>
      <w:r>
        <w:rPr>
          <w:bCs/>
        </w:rPr>
        <w:t>.</w:t>
      </w:r>
    </w:p>
    <w:p w14:paraId="4CCE3883" w14:textId="1E5AD168" w:rsidR="007308FC" w:rsidRPr="00DA1931" w:rsidRDefault="007308FC" w:rsidP="00B543C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Výrobce: </w:t>
      </w:r>
      <w:proofErr w:type="spellStart"/>
      <w:r>
        <w:rPr>
          <w:rFonts w:cstheme="minorHAnsi"/>
          <w:bCs/>
        </w:rPr>
        <w:t>AmpharmCo</w:t>
      </w:r>
      <w:proofErr w:type="spellEnd"/>
      <w:r>
        <w:rPr>
          <w:rFonts w:cstheme="minorHAnsi"/>
          <w:bCs/>
        </w:rPr>
        <w:t xml:space="preserve">., 1401 </w:t>
      </w:r>
      <w:proofErr w:type="spellStart"/>
      <w:r>
        <w:rPr>
          <w:rFonts w:cstheme="minorHAnsi"/>
          <w:bCs/>
        </w:rPr>
        <w:t>Joel</w:t>
      </w:r>
      <w:proofErr w:type="spellEnd"/>
      <w:r>
        <w:rPr>
          <w:rFonts w:cstheme="minorHAnsi"/>
          <w:bCs/>
        </w:rPr>
        <w:t xml:space="preserve"> East </w:t>
      </w:r>
      <w:proofErr w:type="spellStart"/>
      <w:r>
        <w:rPr>
          <w:rFonts w:cstheme="minorHAnsi"/>
          <w:bCs/>
        </w:rPr>
        <w:t>Road</w:t>
      </w:r>
      <w:proofErr w:type="spellEnd"/>
      <w:r>
        <w:rPr>
          <w:rFonts w:cstheme="minorHAnsi"/>
          <w:bCs/>
        </w:rPr>
        <w:t xml:space="preserve">, Ft. </w:t>
      </w:r>
      <w:proofErr w:type="spellStart"/>
      <w:r>
        <w:rPr>
          <w:rFonts w:cstheme="minorHAnsi"/>
          <w:bCs/>
        </w:rPr>
        <w:t>Worth</w:t>
      </w:r>
      <w:proofErr w:type="spellEnd"/>
      <w:r>
        <w:rPr>
          <w:rFonts w:cstheme="minorHAnsi"/>
          <w:bCs/>
        </w:rPr>
        <w:t>, TX 76140, USA</w:t>
      </w:r>
    </w:p>
    <w:p w14:paraId="748B3E53" w14:textId="345C4227" w:rsidR="006003BF" w:rsidRDefault="006003BF" w:rsidP="00B543C9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7308FC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394265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 </w:t>
      </w:r>
      <w:hyperlink r:id="rId8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5DA16860" w:rsidR="005E018E" w:rsidRPr="00DA1931" w:rsidRDefault="005E018E" w:rsidP="00B543C9">
      <w:pPr>
        <w:spacing w:after="0" w:line="240" w:lineRule="auto"/>
        <w:jc w:val="both"/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425346">
        <w:rPr>
          <w:rFonts w:cstheme="minorHAnsi"/>
          <w:bCs/>
        </w:rPr>
        <w:t>186-22/C</w:t>
      </w:r>
    </w:p>
    <w:p w14:paraId="1B1096DF" w14:textId="77777777" w:rsidR="007308FC" w:rsidRDefault="007308FC" w:rsidP="007308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Datum exspirace: uvedeno na obalu</w:t>
      </w:r>
    </w:p>
    <w:p w14:paraId="667898F7" w14:textId="77777777" w:rsidR="007308FC" w:rsidRPr="00DA1931" w:rsidRDefault="007308FC" w:rsidP="007308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E44F5" w14:textId="77777777" w:rsidR="000A7B34" w:rsidRDefault="000A7B34" w:rsidP="00016DC9">
      <w:pPr>
        <w:spacing w:after="0" w:line="240" w:lineRule="auto"/>
      </w:pPr>
      <w:r>
        <w:separator/>
      </w:r>
    </w:p>
  </w:endnote>
  <w:endnote w:type="continuationSeparator" w:id="0">
    <w:p w14:paraId="2C602467" w14:textId="77777777" w:rsidR="000A7B34" w:rsidRDefault="000A7B34" w:rsidP="0001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E993A" w14:textId="77777777" w:rsidR="000A7B34" w:rsidRDefault="000A7B34" w:rsidP="00016DC9">
      <w:pPr>
        <w:spacing w:after="0" w:line="240" w:lineRule="auto"/>
      </w:pPr>
      <w:r>
        <w:separator/>
      </w:r>
    </w:p>
  </w:footnote>
  <w:footnote w:type="continuationSeparator" w:id="0">
    <w:p w14:paraId="3E0CE997" w14:textId="77777777" w:rsidR="000A7B34" w:rsidRDefault="000A7B34" w:rsidP="0001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CFB9" w14:textId="582CA015" w:rsidR="00016DC9" w:rsidRPr="003558B4" w:rsidRDefault="00016DC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E445A2A95F24CCCB6712427C62ACD5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8FDBEC779F1A4B67BD3E6017A13D10AC"/>
        </w:placeholder>
        <w:text/>
      </w:sdtPr>
      <w:sdtEndPr/>
      <w:sdtContent>
        <w:r>
          <w:t>USKVBL/269/2022/POD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8FDBEC779F1A4B67BD3E6017A13D10AC"/>
        </w:placeholder>
        <w:text/>
      </w:sdtPr>
      <w:sdtEndPr/>
      <w:sdtContent>
        <w:r w:rsidR="00425346" w:rsidRPr="00425346">
          <w:rPr>
            <w:bCs/>
          </w:rPr>
          <w:t>USKVBL/5369/2022/REG-</w:t>
        </w:r>
        <w:proofErr w:type="spellStart"/>
        <w:r w:rsidR="00425346" w:rsidRPr="0042534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5A79F19729249AEAD26958403F6716C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5346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84A8E255F9D4F99B10B00BBAEE7B6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64A2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1CAF78AE06C49079BB9CF8CF9ECE9B8"/>
        </w:placeholder>
        <w:text/>
      </w:sdtPr>
      <w:sdtEndPr/>
      <w:sdtContent>
        <w:proofErr w:type="spellStart"/>
        <w:r w:rsidR="00764A2F">
          <w:t>VetPetCare</w:t>
        </w:r>
        <w:proofErr w:type="spellEnd"/>
        <w:r w:rsidR="00764A2F">
          <w:t xml:space="preserve"> Čisticí šampon</w:t>
        </w:r>
      </w:sdtContent>
    </w:sdt>
  </w:p>
  <w:p w14:paraId="5DB050C2" w14:textId="77777777" w:rsidR="00016DC9" w:rsidRDefault="00016D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16DC9"/>
    <w:rsid w:val="000465A9"/>
    <w:rsid w:val="00052B83"/>
    <w:rsid w:val="00091A79"/>
    <w:rsid w:val="000A7B34"/>
    <w:rsid w:val="000F060F"/>
    <w:rsid w:val="000F4882"/>
    <w:rsid w:val="001044AA"/>
    <w:rsid w:val="0016785F"/>
    <w:rsid w:val="0020489C"/>
    <w:rsid w:val="00267174"/>
    <w:rsid w:val="00314603"/>
    <w:rsid w:val="003502B8"/>
    <w:rsid w:val="0039341C"/>
    <w:rsid w:val="00394265"/>
    <w:rsid w:val="00425346"/>
    <w:rsid w:val="00432485"/>
    <w:rsid w:val="00435A8A"/>
    <w:rsid w:val="004613E2"/>
    <w:rsid w:val="004E2C04"/>
    <w:rsid w:val="0050738B"/>
    <w:rsid w:val="00510999"/>
    <w:rsid w:val="005511E4"/>
    <w:rsid w:val="005C2D19"/>
    <w:rsid w:val="005D4A7F"/>
    <w:rsid w:val="005D6B86"/>
    <w:rsid w:val="005D717E"/>
    <w:rsid w:val="005E018E"/>
    <w:rsid w:val="006003BF"/>
    <w:rsid w:val="006A16F1"/>
    <w:rsid w:val="006D41A6"/>
    <w:rsid w:val="0072478A"/>
    <w:rsid w:val="007308FC"/>
    <w:rsid w:val="00764A2F"/>
    <w:rsid w:val="00785BE8"/>
    <w:rsid w:val="007A6729"/>
    <w:rsid w:val="00846A68"/>
    <w:rsid w:val="00864B34"/>
    <w:rsid w:val="00894133"/>
    <w:rsid w:val="00896D91"/>
    <w:rsid w:val="008E20B6"/>
    <w:rsid w:val="008F1A33"/>
    <w:rsid w:val="00935DC6"/>
    <w:rsid w:val="009D64C8"/>
    <w:rsid w:val="00A23878"/>
    <w:rsid w:val="00AA10C3"/>
    <w:rsid w:val="00AC39CD"/>
    <w:rsid w:val="00AD24A8"/>
    <w:rsid w:val="00AF0383"/>
    <w:rsid w:val="00B543C9"/>
    <w:rsid w:val="00B55A1E"/>
    <w:rsid w:val="00B6718E"/>
    <w:rsid w:val="00BE3E04"/>
    <w:rsid w:val="00C471F2"/>
    <w:rsid w:val="00C54616"/>
    <w:rsid w:val="00CB1E3D"/>
    <w:rsid w:val="00CC4BB4"/>
    <w:rsid w:val="00CD6009"/>
    <w:rsid w:val="00DA1931"/>
    <w:rsid w:val="00DB157C"/>
    <w:rsid w:val="00DB7BF2"/>
    <w:rsid w:val="00DC0052"/>
    <w:rsid w:val="00E12826"/>
    <w:rsid w:val="00E3547C"/>
    <w:rsid w:val="00E45912"/>
    <w:rsid w:val="00E63EB1"/>
    <w:rsid w:val="00EA1073"/>
    <w:rsid w:val="00EE34AB"/>
    <w:rsid w:val="00F537DC"/>
    <w:rsid w:val="00F67F56"/>
    <w:rsid w:val="00F84932"/>
    <w:rsid w:val="00F9640E"/>
    <w:rsid w:val="00FA3AF5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DC9"/>
  </w:style>
  <w:style w:type="paragraph" w:styleId="Zpat">
    <w:name w:val="footer"/>
    <w:basedOn w:val="Normln"/>
    <w:link w:val="ZpatChar"/>
    <w:uiPriority w:val="99"/>
    <w:unhideWhenUsed/>
    <w:rsid w:val="0001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DC9"/>
  </w:style>
  <w:style w:type="character" w:styleId="Zstupntext">
    <w:name w:val="Placeholder Text"/>
    <w:rsid w:val="00016DC9"/>
    <w:rPr>
      <w:color w:val="808080"/>
    </w:rPr>
  </w:style>
  <w:style w:type="character" w:customStyle="1" w:styleId="Styl2">
    <w:name w:val="Styl2"/>
    <w:basedOn w:val="Standardnpsmoodstavce"/>
    <w:uiPriority w:val="1"/>
    <w:rsid w:val="00016DC9"/>
    <w:rPr>
      <w:b/>
      <w:bCs w:val="0"/>
    </w:rPr>
  </w:style>
  <w:style w:type="paragraph" w:styleId="Bezmezer">
    <w:name w:val="No Spacing"/>
    <w:uiPriority w:val="1"/>
    <w:qFormat/>
    <w:rsid w:val="0093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445A2A95F24CCCB6712427C62AC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65706-E676-4B28-AB5F-EA3BC2A90124}"/>
      </w:docPartPr>
      <w:docPartBody>
        <w:p w:rsidR="00383D6A" w:rsidRDefault="0027129A" w:rsidP="0027129A">
          <w:pPr>
            <w:pStyle w:val="5E445A2A95F24CCCB6712427C62ACD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DBEC779F1A4B67BD3E6017A13D1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76851-48B2-42AC-910B-D1EEA5295CED}"/>
      </w:docPartPr>
      <w:docPartBody>
        <w:p w:rsidR="00383D6A" w:rsidRDefault="0027129A" w:rsidP="0027129A">
          <w:pPr>
            <w:pStyle w:val="8FDBEC779F1A4B67BD3E6017A13D10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A79F19729249AEAD26958403F67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29FEF-B76C-4642-8BEA-2312D6DB3EA5}"/>
      </w:docPartPr>
      <w:docPartBody>
        <w:p w:rsidR="00383D6A" w:rsidRDefault="0027129A" w:rsidP="0027129A">
          <w:pPr>
            <w:pStyle w:val="45A79F19729249AEAD26958403F671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84A8E255F9D4F99B10B00BBAEE7B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D6474-051A-4CA5-BBB8-BB8C5B873732}"/>
      </w:docPartPr>
      <w:docPartBody>
        <w:p w:rsidR="00383D6A" w:rsidRDefault="0027129A" w:rsidP="0027129A">
          <w:pPr>
            <w:pStyle w:val="584A8E255F9D4F99B10B00BBAEE7B6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CAF78AE06C49079BB9CF8CF9ECE9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46CB1-EA7F-4FA2-BABF-4281F5DAEE91}"/>
      </w:docPartPr>
      <w:docPartBody>
        <w:p w:rsidR="00383D6A" w:rsidRDefault="0027129A" w:rsidP="0027129A">
          <w:pPr>
            <w:pStyle w:val="A1CAF78AE06C49079BB9CF8CF9ECE9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9A"/>
    <w:rsid w:val="0006162A"/>
    <w:rsid w:val="0027129A"/>
    <w:rsid w:val="00383D6A"/>
    <w:rsid w:val="003D6AF7"/>
    <w:rsid w:val="004C5AD5"/>
    <w:rsid w:val="00550A5B"/>
    <w:rsid w:val="006050AE"/>
    <w:rsid w:val="0062750E"/>
    <w:rsid w:val="006C405E"/>
    <w:rsid w:val="00974C45"/>
    <w:rsid w:val="00A07093"/>
    <w:rsid w:val="00A206DE"/>
    <w:rsid w:val="00B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129A"/>
    <w:rPr>
      <w:color w:val="808080"/>
    </w:rPr>
  </w:style>
  <w:style w:type="paragraph" w:customStyle="1" w:styleId="5E445A2A95F24CCCB6712427C62ACD5B">
    <w:name w:val="5E445A2A95F24CCCB6712427C62ACD5B"/>
    <w:rsid w:val="0027129A"/>
  </w:style>
  <w:style w:type="paragraph" w:customStyle="1" w:styleId="8FDBEC779F1A4B67BD3E6017A13D10AC">
    <w:name w:val="8FDBEC779F1A4B67BD3E6017A13D10AC"/>
    <w:rsid w:val="0027129A"/>
  </w:style>
  <w:style w:type="paragraph" w:customStyle="1" w:styleId="45A79F19729249AEAD26958403F6716C">
    <w:name w:val="45A79F19729249AEAD26958403F6716C"/>
    <w:rsid w:val="0027129A"/>
  </w:style>
  <w:style w:type="paragraph" w:customStyle="1" w:styleId="584A8E255F9D4F99B10B00BBAEE7B680">
    <w:name w:val="584A8E255F9D4F99B10B00BBAEE7B680"/>
    <w:rsid w:val="0027129A"/>
  </w:style>
  <w:style w:type="paragraph" w:customStyle="1" w:styleId="A1CAF78AE06C49079BB9CF8CF9ECE9B8">
    <w:name w:val="A1CAF78AE06C49079BB9CF8CF9ECE9B8"/>
    <w:rsid w:val="00271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30</cp:revision>
  <dcterms:created xsi:type="dcterms:W3CDTF">2022-04-08T13:10:00Z</dcterms:created>
  <dcterms:modified xsi:type="dcterms:W3CDTF">2022-05-05T08:48:00Z</dcterms:modified>
</cp:coreProperties>
</file>