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D25F6" w14:textId="77777777" w:rsidR="00335CCE" w:rsidRDefault="00F42B26">
      <w:proofErr w:type="spellStart"/>
      <w:r w:rsidRPr="00105640">
        <w:rPr>
          <w:rFonts w:ascii="Arial" w:hAnsi="Arial" w:cs="Arial"/>
          <w:b/>
          <w:sz w:val="32"/>
          <w:szCs w:val="32"/>
        </w:rPr>
        <w:t>Aptus</w:t>
      </w:r>
      <w:proofErr w:type="spellEnd"/>
      <w:r w:rsidRPr="00105640">
        <w:rPr>
          <w:rFonts w:ascii="Arial" w:hAnsi="Arial" w:cs="Arial"/>
          <w:b/>
          <w:sz w:val="32"/>
          <w:szCs w:val="32"/>
          <w:vertAlign w:val="superscript"/>
        </w:rPr>
        <w:t>®</w:t>
      </w:r>
      <w:r w:rsidRPr="00105640">
        <w:rPr>
          <w:rFonts w:ascii="Arial" w:hAnsi="Arial" w:cs="Arial"/>
          <w:b/>
          <w:sz w:val="32"/>
          <w:szCs w:val="32"/>
        </w:rPr>
        <w:t xml:space="preserve"> PRO SPORT DOG pasta</w:t>
      </w:r>
    </w:p>
    <w:p w14:paraId="30965B89" w14:textId="77777777" w:rsidR="00F42B26" w:rsidRPr="00BF28B0" w:rsidRDefault="00F42B26" w:rsidP="00F42B26">
      <w:pPr>
        <w:rPr>
          <w:rFonts w:ascii="Arial" w:hAnsi="Arial" w:cs="Arial"/>
          <w:b/>
          <w:sz w:val="20"/>
          <w:szCs w:val="20"/>
        </w:rPr>
      </w:pPr>
      <w:r w:rsidRPr="00BF28B0">
        <w:rPr>
          <w:rFonts w:ascii="Arial" w:hAnsi="Arial" w:cs="Arial"/>
          <w:b/>
          <w:sz w:val="20"/>
          <w:szCs w:val="20"/>
        </w:rPr>
        <w:t xml:space="preserve">Obsah </w:t>
      </w:r>
      <w:proofErr w:type="gramStart"/>
      <w:r w:rsidRPr="00BF28B0">
        <w:rPr>
          <w:rFonts w:ascii="Arial" w:hAnsi="Arial" w:cs="Arial"/>
          <w:b/>
          <w:sz w:val="20"/>
          <w:szCs w:val="20"/>
        </w:rPr>
        <w:t>ve 100</w:t>
      </w:r>
      <w:proofErr w:type="gramEnd"/>
      <w:r w:rsidRPr="00BF28B0">
        <w:rPr>
          <w:rFonts w:ascii="Arial" w:hAnsi="Arial" w:cs="Arial"/>
          <w:b/>
          <w:sz w:val="20"/>
          <w:szCs w:val="20"/>
        </w:rPr>
        <w:t xml:space="preserve"> g:</w:t>
      </w:r>
    </w:p>
    <w:p w14:paraId="13425257" w14:textId="77777777" w:rsidR="00F42B26" w:rsidRPr="00BF28B0" w:rsidRDefault="00F42B26" w:rsidP="00F42B26">
      <w:pPr>
        <w:rPr>
          <w:rFonts w:ascii="Arial" w:hAnsi="Arial" w:cs="Arial"/>
          <w:b/>
          <w:sz w:val="20"/>
          <w:szCs w:val="20"/>
        </w:rPr>
      </w:pPr>
      <w:r w:rsidRPr="00BF28B0">
        <w:rPr>
          <w:rFonts w:ascii="Arial" w:hAnsi="Arial" w:cs="Arial"/>
          <w:b/>
          <w:sz w:val="20"/>
          <w:szCs w:val="20"/>
        </w:rPr>
        <w:t>Obsah živin:</w:t>
      </w:r>
    </w:p>
    <w:p w14:paraId="725D9697" w14:textId="77777777" w:rsidR="00F42B26" w:rsidRDefault="00F42B26" w:rsidP="00F42B26">
      <w:pPr>
        <w:rPr>
          <w:rFonts w:ascii="Arial" w:hAnsi="Arial" w:cs="Arial"/>
          <w:sz w:val="20"/>
          <w:szCs w:val="20"/>
        </w:rPr>
      </w:pPr>
      <w:r w:rsidRPr="001A0CA1">
        <w:rPr>
          <w:rFonts w:ascii="Arial" w:hAnsi="Arial" w:cs="Arial"/>
          <w:sz w:val="20"/>
          <w:szCs w:val="20"/>
        </w:rPr>
        <w:t>Protein 14%</w:t>
      </w:r>
      <w:r>
        <w:rPr>
          <w:rFonts w:ascii="Arial" w:hAnsi="Arial" w:cs="Arial"/>
          <w:sz w:val="20"/>
          <w:szCs w:val="20"/>
        </w:rPr>
        <w:t xml:space="preserve">, </w:t>
      </w:r>
      <w:r w:rsidRPr="001A0CA1">
        <w:rPr>
          <w:rFonts w:ascii="Arial" w:hAnsi="Arial" w:cs="Arial"/>
          <w:sz w:val="20"/>
          <w:szCs w:val="20"/>
        </w:rPr>
        <w:t>Sacharidy 7,9%</w:t>
      </w:r>
      <w:r>
        <w:rPr>
          <w:rFonts w:ascii="Arial" w:hAnsi="Arial" w:cs="Arial"/>
          <w:sz w:val="20"/>
          <w:szCs w:val="20"/>
        </w:rPr>
        <w:t xml:space="preserve">, </w:t>
      </w:r>
      <w:r w:rsidRPr="001A0CA1">
        <w:rPr>
          <w:rFonts w:ascii="Arial" w:hAnsi="Arial" w:cs="Arial"/>
          <w:sz w:val="20"/>
          <w:szCs w:val="20"/>
        </w:rPr>
        <w:t>Tuky 76,6 %</w:t>
      </w:r>
      <w:r>
        <w:rPr>
          <w:rFonts w:ascii="Arial" w:hAnsi="Arial" w:cs="Arial"/>
          <w:sz w:val="20"/>
          <w:szCs w:val="20"/>
        </w:rPr>
        <w:t xml:space="preserve">, </w:t>
      </w:r>
      <w:r w:rsidRPr="001A0CA1">
        <w:rPr>
          <w:rFonts w:ascii="Arial" w:hAnsi="Arial" w:cs="Arial"/>
          <w:sz w:val="20"/>
          <w:szCs w:val="20"/>
        </w:rPr>
        <w:t>Popel 0,49 %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B670789" w14:textId="77777777" w:rsidR="00F42B26" w:rsidRDefault="00F42B26" w:rsidP="00F42B26">
      <w:pPr>
        <w:rPr>
          <w:rFonts w:ascii="Arial" w:hAnsi="Arial" w:cs="Arial"/>
          <w:sz w:val="20"/>
          <w:szCs w:val="20"/>
        </w:rPr>
      </w:pPr>
      <w:r w:rsidRPr="001A0CA1">
        <w:rPr>
          <w:rFonts w:ascii="Arial" w:hAnsi="Arial" w:cs="Arial"/>
          <w:sz w:val="20"/>
          <w:szCs w:val="20"/>
        </w:rPr>
        <w:t xml:space="preserve">Energetická hodnota: 3210 </w:t>
      </w:r>
      <w:proofErr w:type="spellStart"/>
      <w:r w:rsidRPr="001A0CA1">
        <w:rPr>
          <w:rFonts w:ascii="Arial" w:hAnsi="Arial" w:cs="Arial"/>
          <w:sz w:val="20"/>
          <w:szCs w:val="20"/>
        </w:rPr>
        <w:t>kJ</w:t>
      </w:r>
      <w:proofErr w:type="spellEnd"/>
    </w:p>
    <w:p w14:paraId="0A98BCCF" w14:textId="77777777" w:rsidR="00F42B26" w:rsidRPr="00093730" w:rsidRDefault="00F42B26" w:rsidP="00F42B26">
      <w:pPr>
        <w:rPr>
          <w:rFonts w:ascii="Arial" w:hAnsi="Arial" w:cs="Arial"/>
          <w:b/>
          <w:sz w:val="20"/>
          <w:szCs w:val="20"/>
        </w:rPr>
      </w:pPr>
      <w:r w:rsidRPr="00093730">
        <w:rPr>
          <w:rFonts w:ascii="Arial" w:hAnsi="Arial" w:cs="Arial"/>
          <w:b/>
          <w:sz w:val="20"/>
          <w:szCs w:val="20"/>
        </w:rPr>
        <w:t>Doplňkové látky:</w:t>
      </w:r>
    </w:p>
    <w:p w14:paraId="209000DB" w14:textId="77777777" w:rsidR="00F42B26" w:rsidRDefault="00F42B26" w:rsidP="00F42B26">
      <w:pPr>
        <w:rPr>
          <w:rFonts w:ascii="Arial" w:hAnsi="Arial" w:cs="Arial"/>
          <w:sz w:val="20"/>
          <w:szCs w:val="20"/>
          <w:lang w:val="fi-FI"/>
        </w:rPr>
      </w:pPr>
      <w:r w:rsidRPr="00093730">
        <w:rPr>
          <w:rFonts w:ascii="Arial" w:hAnsi="Arial" w:cs="Arial"/>
          <w:sz w:val="20"/>
          <w:szCs w:val="20"/>
        </w:rPr>
        <w:t>L-</w:t>
      </w:r>
      <w:proofErr w:type="spellStart"/>
      <w:r w:rsidRPr="00093730">
        <w:rPr>
          <w:rFonts w:ascii="Arial" w:hAnsi="Arial" w:cs="Arial"/>
          <w:sz w:val="20"/>
          <w:szCs w:val="20"/>
        </w:rPr>
        <w:t>glutamin</w:t>
      </w:r>
      <w:proofErr w:type="spellEnd"/>
      <w:r w:rsidRPr="00093730">
        <w:rPr>
          <w:rFonts w:ascii="Arial" w:hAnsi="Arial" w:cs="Arial"/>
          <w:sz w:val="20"/>
          <w:szCs w:val="20"/>
        </w:rPr>
        <w:t xml:space="preserve"> 1 000 mg</w:t>
      </w:r>
      <w:r>
        <w:rPr>
          <w:rFonts w:ascii="Arial" w:hAnsi="Arial" w:cs="Arial"/>
          <w:sz w:val="20"/>
          <w:szCs w:val="20"/>
        </w:rPr>
        <w:t xml:space="preserve">, </w:t>
      </w:r>
      <w:r w:rsidRPr="00093730">
        <w:rPr>
          <w:rFonts w:ascii="Arial" w:hAnsi="Arial" w:cs="Arial"/>
          <w:sz w:val="20"/>
          <w:szCs w:val="20"/>
        </w:rPr>
        <w:t>L-arginin 400 mg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fi-FI"/>
        </w:rPr>
        <w:t>Beta-</w:t>
      </w:r>
      <w:r w:rsidRPr="00C85457">
        <w:rPr>
          <w:rFonts w:ascii="Arial" w:hAnsi="Arial" w:cs="Arial"/>
          <w:sz w:val="20"/>
          <w:szCs w:val="20"/>
          <w:lang w:val="fi-FI"/>
        </w:rPr>
        <w:t>glukan 300 mg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C85457">
        <w:rPr>
          <w:rFonts w:ascii="Arial" w:hAnsi="Arial" w:cs="Arial"/>
          <w:sz w:val="20"/>
          <w:szCs w:val="20"/>
          <w:lang w:val="fi-FI"/>
        </w:rPr>
        <w:t>L-carnitin 200 mg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C85457">
        <w:rPr>
          <w:rFonts w:ascii="Arial" w:hAnsi="Arial" w:cs="Arial"/>
          <w:sz w:val="20"/>
          <w:szCs w:val="20"/>
          <w:lang w:val="fi-FI"/>
        </w:rPr>
        <w:t>Vitamin E 100 mg</w:t>
      </w:r>
      <w:r>
        <w:rPr>
          <w:rFonts w:ascii="Arial" w:hAnsi="Arial" w:cs="Arial"/>
          <w:sz w:val="20"/>
          <w:szCs w:val="20"/>
          <w:lang w:val="fi-FI"/>
        </w:rPr>
        <w:t xml:space="preserve"> E307), Magnesium laktát 70 mg, </w:t>
      </w:r>
      <w:r w:rsidRPr="00DB470A">
        <w:rPr>
          <w:rFonts w:ascii="Arial" w:hAnsi="Arial" w:cs="Arial"/>
          <w:sz w:val="20"/>
          <w:szCs w:val="20"/>
          <w:lang w:val="fi-FI"/>
        </w:rPr>
        <w:t xml:space="preserve">Síran hořečnatý </w:t>
      </w:r>
      <w:r>
        <w:rPr>
          <w:rFonts w:ascii="Arial" w:hAnsi="Arial" w:cs="Arial"/>
          <w:sz w:val="20"/>
          <w:szCs w:val="20"/>
          <w:lang w:val="fi-FI"/>
        </w:rPr>
        <w:t xml:space="preserve">10 mg (E 518), </w:t>
      </w:r>
      <w:r w:rsidRPr="00DB470A">
        <w:rPr>
          <w:rFonts w:ascii="Arial" w:hAnsi="Arial" w:cs="Arial"/>
          <w:sz w:val="20"/>
          <w:szCs w:val="20"/>
          <w:lang w:val="fi-FI"/>
        </w:rPr>
        <w:t>Vitamin B6 0,9 mg</w:t>
      </w:r>
    </w:p>
    <w:p w14:paraId="4F7D991D" w14:textId="77777777" w:rsidR="00F42B26" w:rsidRPr="00D722C5" w:rsidRDefault="00F42B26" w:rsidP="00F42B26">
      <w:pPr>
        <w:rPr>
          <w:rFonts w:ascii="Arial" w:hAnsi="Arial" w:cs="Arial"/>
          <w:sz w:val="20"/>
          <w:szCs w:val="20"/>
          <w:lang w:val="fi-FI"/>
        </w:rPr>
      </w:pPr>
      <w:r w:rsidRPr="00D722C5">
        <w:rPr>
          <w:rFonts w:ascii="Arial" w:hAnsi="Arial" w:cs="Arial"/>
          <w:b/>
          <w:sz w:val="20"/>
          <w:szCs w:val="20"/>
          <w:lang w:val="fi-FI"/>
        </w:rPr>
        <w:t>Složení</w:t>
      </w:r>
      <w:r w:rsidRPr="00D722C5">
        <w:rPr>
          <w:rFonts w:ascii="Arial" w:hAnsi="Arial" w:cs="Arial"/>
          <w:sz w:val="20"/>
          <w:szCs w:val="20"/>
          <w:lang w:val="fi-FI"/>
        </w:rPr>
        <w:t>:</w:t>
      </w:r>
    </w:p>
    <w:p w14:paraId="2067D949" w14:textId="77777777" w:rsidR="00CD4DF7" w:rsidRDefault="00F42B26" w:rsidP="00F42B26">
      <w:r w:rsidRPr="00D722C5">
        <w:rPr>
          <w:rFonts w:ascii="Arial" w:hAnsi="Arial" w:cs="Arial"/>
          <w:sz w:val="20"/>
          <w:szCs w:val="20"/>
          <w:lang w:val="fi-FI"/>
        </w:rPr>
        <w:t>Slunečnicový olej 35,62%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D722C5">
        <w:rPr>
          <w:rFonts w:ascii="Arial" w:hAnsi="Arial" w:cs="Arial"/>
          <w:sz w:val="20"/>
          <w:szCs w:val="20"/>
          <w:lang w:val="fi-FI"/>
        </w:rPr>
        <w:t>Lososový olej 27%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D722C5">
        <w:rPr>
          <w:rFonts w:ascii="Arial" w:hAnsi="Arial" w:cs="Arial"/>
          <w:sz w:val="20"/>
          <w:szCs w:val="20"/>
          <w:lang w:val="fi-FI"/>
        </w:rPr>
        <w:t>Proteinový hydrolyzát 14%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D722C5">
        <w:rPr>
          <w:rFonts w:ascii="Arial" w:hAnsi="Arial" w:cs="Arial"/>
          <w:sz w:val="20"/>
          <w:szCs w:val="20"/>
          <w:lang w:val="fi-FI"/>
        </w:rPr>
        <w:t>Glycerylmonostearát 8%</w:t>
      </w:r>
      <w:r>
        <w:rPr>
          <w:rFonts w:ascii="Arial" w:hAnsi="Arial" w:cs="Arial"/>
          <w:sz w:val="20"/>
          <w:szCs w:val="20"/>
          <w:lang w:val="fi-FI"/>
        </w:rPr>
        <w:t xml:space="preserve"> (E 471), </w:t>
      </w:r>
      <w:r w:rsidRPr="00392639">
        <w:rPr>
          <w:rFonts w:ascii="Arial" w:hAnsi="Arial" w:cs="Arial"/>
          <w:sz w:val="20"/>
          <w:szCs w:val="20"/>
          <w:lang w:val="fi-FI"/>
        </w:rPr>
        <w:t>Maltodextrin 7,3%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D722C5">
        <w:rPr>
          <w:rFonts w:ascii="Arial" w:hAnsi="Arial" w:cs="Arial"/>
          <w:sz w:val="20"/>
          <w:szCs w:val="20"/>
          <w:lang w:val="fi-FI"/>
        </w:rPr>
        <w:t>Olivový olej 6 %</w:t>
      </w:r>
    </w:p>
    <w:p w14:paraId="4B0780A3" w14:textId="77777777" w:rsidR="00363C32" w:rsidRPr="00DA44F8" w:rsidRDefault="00363C32" w:rsidP="00363C32">
      <w:pPr>
        <w:rPr>
          <w:rFonts w:ascii="Arial" w:hAnsi="Arial" w:cs="Arial"/>
          <w:b/>
          <w:sz w:val="20"/>
          <w:szCs w:val="20"/>
        </w:rPr>
      </w:pPr>
      <w:r w:rsidRPr="00DA44F8">
        <w:rPr>
          <w:rFonts w:ascii="Arial" w:hAnsi="Arial" w:cs="Arial"/>
          <w:b/>
          <w:sz w:val="20"/>
          <w:szCs w:val="20"/>
        </w:rPr>
        <w:t>Vlastnosti:</w:t>
      </w:r>
    </w:p>
    <w:p w14:paraId="79DED31D" w14:textId="77777777" w:rsidR="00363C32" w:rsidRDefault="00363C32" w:rsidP="00363C32">
      <w:pPr>
        <w:rPr>
          <w:rFonts w:ascii="Arial" w:hAnsi="Arial" w:cs="Arial"/>
          <w:bCs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Veterinární </w:t>
      </w:r>
      <w:r>
        <w:rPr>
          <w:rFonts w:ascii="Arial" w:hAnsi="Arial" w:cs="Arial"/>
          <w:sz w:val="20"/>
          <w:szCs w:val="20"/>
        </w:rPr>
        <w:t>přípravek</w:t>
      </w:r>
      <w:r w:rsidRPr="00BF28B0">
        <w:rPr>
          <w:rFonts w:ascii="Arial" w:hAnsi="Arial" w:cs="Arial"/>
          <w:sz w:val="20"/>
          <w:szCs w:val="20"/>
        </w:rPr>
        <w:t xml:space="preserve"> obsahující esenciální svalové aminokyseliny BCAA, nenasycené mastné </w:t>
      </w:r>
      <w:r>
        <w:rPr>
          <w:rFonts w:ascii="Arial" w:hAnsi="Arial" w:cs="Arial"/>
          <w:sz w:val="20"/>
          <w:szCs w:val="20"/>
        </w:rPr>
        <w:t>kyseliny (omega 3 v lososovém oleji, omega 6 ve slunečnicovém</w:t>
      </w:r>
      <w:r w:rsidRPr="00BF28B0">
        <w:rPr>
          <w:rFonts w:ascii="Arial" w:hAnsi="Arial" w:cs="Arial"/>
          <w:sz w:val="20"/>
          <w:szCs w:val="20"/>
        </w:rPr>
        <w:t xml:space="preserve"> olej</w:t>
      </w:r>
      <w:r>
        <w:rPr>
          <w:rFonts w:ascii="Arial" w:hAnsi="Arial" w:cs="Arial"/>
          <w:sz w:val="20"/>
          <w:szCs w:val="20"/>
        </w:rPr>
        <w:t>i a omega 9 v olivovém</w:t>
      </w:r>
      <w:r w:rsidRPr="00BF28B0">
        <w:rPr>
          <w:rFonts w:ascii="Arial" w:hAnsi="Arial" w:cs="Arial"/>
          <w:sz w:val="20"/>
          <w:szCs w:val="20"/>
        </w:rPr>
        <w:t xml:space="preserve"> olej</w:t>
      </w:r>
      <w:r>
        <w:rPr>
          <w:rFonts w:ascii="Arial" w:hAnsi="Arial" w:cs="Arial"/>
          <w:sz w:val="20"/>
          <w:szCs w:val="20"/>
        </w:rPr>
        <w:t>i)</w:t>
      </w:r>
      <w:r w:rsidRPr="00BF28B0">
        <w:rPr>
          <w:rFonts w:ascii="Arial" w:hAnsi="Arial" w:cs="Arial"/>
          <w:sz w:val="20"/>
          <w:szCs w:val="20"/>
        </w:rPr>
        <w:t xml:space="preserve">, karnitin pro zrychlení metabolismu tuků, maltodextrin jako rychlý zdroj energie, dále vitaminy a antioxidanty. </w:t>
      </w:r>
      <w:r w:rsidRPr="00BF28B0">
        <w:rPr>
          <w:rFonts w:ascii="Arial" w:hAnsi="Arial" w:cs="Arial"/>
          <w:bCs/>
          <w:sz w:val="20"/>
          <w:szCs w:val="20"/>
        </w:rPr>
        <w:t xml:space="preserve">Díky své koncentrované pastovité formě je  </w:t>
      </w:r>
      <w:proofErr w:type="spellStart"/>
      <w:r w:rsidRPr="00BF28B0">
        <w:rPr>
          <w:rFonts w:ascii="Arial" w:hAnsi="Arial" w:cs="Arial"/>
          <w:bCs/>
          <w:sz w:val="20"/>
          <w:szCs w:val="20"/>
        </w:rPr>
        <w:t>Aptus</w:t>
      </w:r>
      <w:proofErr w:type="spellEnd"/>
      <w:r w:rsidRPr="00BF28B0">
        <w:rPr>
          <w:rFonts w:ascii="Arial" w:hAnsi="Arial" w:cs="Arial"/>
          <w:bCs/>
          <w:sz w:val="20"/>
          <w:szCs w:val="20"/>
        </w:rPr>
        <w:t xml:space="preserve"> PRO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F28B0">
        <w:rPr>
          <w:rFonts w:ascii="Arial" w:hAnsi="Arial" w:cs="Arial"/>
          <w:bCs/>
          <w:sz w:val="20"/>
          <w:szCs w:val="20"/>
        </w:rPr>
        <w:t xml:space="preserve">SPORT DOG vhodným zdrojem energie, urychluje obnovení sil a normalizuje svalový metabolismus po proběhlé fyzické aktivitě.   </w:t>
      </w:r>
    </w:p>
    <w:p w14:paraId="745600EF" w14:textId="77777777" w:rsidR="00363C32" w:rsidRPr="009E6636" w:rsidRDefault="00363C32" w:rsidP="00363C32">
      <w:pPr>
        <w:rPr>
          <w:rFonts w:ascii="Arial" w:hAnsi="Arial" w:cs="Arial"/>
          <w:b/>
          <w:bCs/>
          <w:sz w:val="20"/>
          <w:szCs w:val="20"/>
        </w:rPr>
      </w:pPr>
      <w:r w:rsidRPr="009E6636">
        <w:rPr>
          <w:rFonts w:ascii="Arial" w:hAnsi="Arial" w:cs="Arial"/>
          <w:b/>
          <w:bCs/>
          <w:sz w:val="20"/>
          <w:szCs w:val="20"/>
        </w:rPr>
        <w:t>Charakteristika účinných látek:</w:t>
      </w:r>
    </w:p>
    <w:p w14:paraId="226EC557" w14:textId="77777777" w:rsidR="00363C32" w:rsidRPr="0077284F" w:rsidRDefault="00363C32" w:rsidP="00363C32">
      <w:pPr>
        <w:rPr>
          <w:rFonts w:ascii="Arial" w:hAnsi="Arial" w:cs="Arial"/>
          <w:color w:val="FF0000"/>
          <w:sz w:val="20"/>
          <w:szCs w:val="20"/>
        </w:rPr>
      </w:pPr>
      <w:r w:rsidRPr="00BF28B0">
        <w:rPr>
          <w:rFonts w:ascii="Arial" w:hAnsi="Arial" w:cs="Arial"/>
          <w:bCs/>
          <w:sz w:val="20"/>
          <w:szCs w:val="20"/>
        </w:rPr>
        <w:t xml:space="preserve">- </w:t>
      </w:r>
      <w:r w:rsidRPr="00BF28B0">
        <w:rPr>
          <w:rFonts w:ascii="Arial" w:hAnsi="Arial" w:cs="Arial"/>
          <w:b/>
          <w:bCs/>
          <w:sz w:val="20"/>
          <w:szCs w:val="20"/>
        </w:rPr>
        <w:t>BCAA (</w:t>
      </w:r>
      <w:r w:rsidRPr="0077284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eucin 1</w:t>
      </w:r>
      <w:r w:rsidRPr="0077284F">
        <w:rPr>
          <w:rFonts w:ascii="Arial" w:hAnsi="Arial" w:cs="Arial"/>
          <w:sz w:val="20"/>
          <w:szCs w:val="20"/>
        </w:rPr>
        <w:t xml:space="preserve">120 mg, </w:t>
      </w:r>
      <w:proofErr w:type="spellStart"/>
      <w:r w:rsidRPr="0077284F">
        <w:rPr>
          <w:rFonts w:ascii="Arial" w:hAnsi="Arial" w:cs="Arial"/>
          <w:sz w:val="20"/>
          <w:szCs w:val="20"/>
        </w:rPr>
        <w:t>isoleucin</w:t>
      </w:r>
      <w:proofErr w:type="spellEnd"/>
      <w:r w:rsidRPr="0077284F">
        <w:rPr>
          <w:rFonts w:ascii="Arial" w:hAnsi="Arial" w:cs="Arial"/>
          <w:sz w:val="20"/>
          <w:szCs w:val="20"/>
        </w:rPr>
        <w:t xml:space="preserve"> 694 mg, valin 594 mg</w:t>
      </w:r>
      <w:r w:rsidRPr="0077284F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F28B0">
        <w:rPr>
          <w:rFonts w:ascii="Arial" w:hAnsi="Arial"/>
          <w:sz w:val="20"/>
          <w:szCs w:val="20"/>
        </w:rPr>
        <w:t>jsou esenciální (nepostradatelné) svalové aminokyseliny. Mají zásadní význ</w:t>
      </w:r>
      <w:r>
        <w:rPr>
          <w:rFonts w:ascii="Arial" w:hAnsi="Arial"/>
          <w:sz w:val="20"/>
          <w:szCs w:val="20"/>
        </w:rPr>
        <w:t>am pro</w:t>
      </w:r>
      <w:r w:rsidR="005322AD">
        <w:rPr>
          <w:rFonts w:ascii="Arial" w:hAnsi="Arial"/>
          <w:sz w:val="20"/>
          <w:szCs w:val="20"/>
        </w:rPr>
        <w:t xml:space="preserve"> svalový </w:t>
      </w:r>
      <w:r>
        <w:rPr>
          <w:rFonts w:ascii="Arial" w:hAnsi="Arial"/>
          <w:sz w:val="20"/>
          <w:szCs w:val="20"/>
        </w:rPr>
        <w:t xml:space="preserve">metabolismus. </w:t>
      </w:r>
      <w:r w:rsidRPr="00BF28B0">
        <w:rPr>
          <w:rFonts w:ascii="Arial" w:hAnsi="Arial"/>
          <w:sz w:val="20"/>
          <w:szCs w:val="20"/>
        </w:rPr>
        <w:t xml:space="preserve">Jejich přítomnost v krvi brání </w:t>
      </w:r>
      <w:proofErr w:type="spellStart"/>
      <w:r w:rsidRPr="00BF28B0">
        <w:rPr>
          <w:rFonts w:ascii="Arial" w:hAnsi="Arial"/>
          <w:sz w:val="20"/>
          <w:szCs w:val="20"/>
        </w:rPr>
        <w:t>katabolizaci</w:t>
      </w:r>
      <w:proofErr w:type="spellEnd"/>
      <w:r w:rsidRPr="00BF28B0">
        <w:rPr>
          <w:rFonts w:ascii="Arial" w:hAnsi="Arial"/>
          <w:sz w:val="20"/>
          <w:szCs w:val="20"/>
        </w:rPr>
        <w:t xml:space="preserve">  (devastaci) svalové hmoty během fyzické aktivity. Při déletrvající zátěži mohou být zdrojem energie a po námaze urychlují regeneraci svalové tk</w:t>
      </w:r>
      <w:r w:rsidR="005322AD">
        <w:rPr>
          <w:rFonts w:ascii="Arial" w:hAnsi="Arial"/>
          <w:sz w:val="20"/>
          <w:szCs w:val="20"/>
        </w:rPr>
        <w:t xml:space="preserve">áně. Podílí se i na zrychleném </w:t>
      </w:r>
      <w:r w:rsidRPr="00BF28B0">
        <w:rPr>
          <w:rFonts w:ascii="Arial" w:hAnsi="Arial"/>
          <w:sz w:val="20"/>
          <w:szCs w:val="20"/>
        </w:rPr>
        <w:t xml:space="preserve">odbourávání kyseliny mléčné. </w:t>
      </w:r>
    </w:p>
    <w:p w14:paraId="0E955F78" w14:textId="664CD264" w:rsidR="00363C32" w:rsidRPr="00BF28B0" w:rsidRDefault="00363C32" w:rsidP="00363C32">
      <w:pPr>
        <w:rPr>
          <w:rFonts w:ascii="Arial" w:hAnsi="Arial"/>
          <w:sz w:val="20"/>
          <w:szCs w:val="20"/>
        </w:rPr>
      </w:pPr>
      <w:r w:rsidRPr="00BF28B0">
        <w:rPr>
          <w:rFonts w:ascii="Arial" w:hAnsi="Arial"/>
          <w:sz w:val="20"/>
          <w:szCs w:val="20"/>
        </w:rPr>
        <w:t xml:space="preserve">- </w:t>
      </w:r>
      <w:proofErr w:type="gramStart"/>
      <w:r w:rsidRPr="00BF28B0">
        <w:rPr>
          <w:rFonts w:ascii="Arial" w:hAnsi="Arial"/>
          <w:b/>
          <w:sz w:val="20"/>
          <w:szCs w:val="20"/>
        </w:rPr>
        <w:t>L-arginin</w:t>
      </w:r>
      <w:proofErr w:type="gramEnd"/>
      <w:r w:rsidRPr="00BF28B0">
        <w:rPr>
          <w:rFonts w:ascii="Arial" w:hAnsi="Arial"/>
          <w:sz w:val="20"/>
          <w:szCs w:val="20"/>
        </w:rPr>
        <w:t xml:space="preserve">– </w:t>
      </w:r>
      <w:proofErr w:type="gramStart"/>
      <w:r w:rsidRPr="00BF28B0">
        <w:rPr>
          <w:rFonts w:ascii="Arial" w:hAnsi="Arial"/>
          <w:sz w:val="20"/>
          <w:szCs w:val="20"/>
        </w:rPr>
        <w:t>zvyšuje</w:t>
      </w:r>
      <w:proofErr w:type="gramEnd"/>
      <w:r w:rsidRPr="00BF28B0">
        <w:rPr>
          <w:rFonts w:ascii="Arial" w:hAnsi="Arial"/>
          <w:sz w:val="20"/>
          <w:szCs w:val="20"/>
        </w:rPr>
        <w:t xml:space="preserve"> uvolňování růstového hormonu a stimuluje tvorbu svalové hmoty a její prokrvení. Podporuje detoxikační funkci jater (váže toxický amoniak), posiluje imunitu, urychluje rekonvalescenci a hojení ran.</w:t>
      </w:r>
    </w:p>
    <w:p w14:paraId="137C2F4D" w14:textId="53060177" w:rsidR="00363C32" w:rsidRPr="00BF28B0" w:rsidRDefault="00363C32" w:rsidP="00363C32">
      <w:pPr>
        <w:rPr>
          <w:rFonts w:ascii="Arial" w:hAnsi="Arial"/>
          <w:sz w:val="20"/>
          <w:szCs w:val="20"/>
        </w:rPr>
      </w:pPr>
      <w:r w:rsidRPr="00BF28B0">
        <w:rPr>
          <w:rFonts w:ascii="Arial" w:hAnsi="Arial"/>
          <w:sz w:val="20"/>
          <w:szCs w:val="20"/>
        </w:rPr>
        <w:t xml:space="preserve">- </w:t>
      </w:r>
      <w:r w:rsidRPr="00BF28B0">
        <w:rPr>
          <w:rFonts w:ascii="Arial" w:hAnsi="Arial"/>
          <w:b/>
          <w:sz w:val="20"/>
          <w:szCs w:val="20"/>
        </w:rPr>
        <w:t>L-</w:t>
      </w:r>
      <w:proofErr w:type="spellStart"/>
      <w:r w:rsidRPr="00BF28B0">
        <w:rPr>
          <w:rFonts w:ascii="Arial" w:hAnsi="Arial"/>
          <w:b/>
          <w:sz w:val="20"/>
          <w:szCs w:val="20"/>
        </w:rPr>
        <w:t>glutamin</w:t>
      </w:r>
      <w:proofErr w:type="spellEnd"/>
      <w:r w:rsidRPr="00BF28B0">
        <w:rPr>
          <w:rFonts w:ascii="Arial" w:hAnsi="Arial"/>
          <w:sz w:val="20"/>
          <w:szCs w:val="20"/>
        </w:rPr>
        <w:t xml:space="preserve"> - nejčastěji zastoupená aminokyselina ve svalové tkáni. Podávání </w:t>
      </w:r>
      <w:proofErr w:type="spellStart"/>
      <w:r w:rsidRPr="00BF28B0">
        <w:rPr>
          <w:rFonts w:ascii="Arial" w:hAnsi="Arial"/>
          <w:sz w:val="20"/>
          <w:szCs w:val="20"/>
        </w:rPr>
        <w:t>glutaminu</w:t>
      </w:r>
      <w:proofErr w:type="spellEnd"/>
      <w:r>
        <w:rPr>
          <w:rFonts w:ascii="Arial" w:hAnsi="Arial"/>
          <w:sz w:val="20"/>
          <w:szCs w:val="20"/>
        </w:rPr>
        <w:t xml:space="preserve"> stimuluje růst objemu svalů a </w:t>
      </w:r>
      <w:r w:rsidRPr="00BF28B0">
        <w:rPr>
          <w:rFonts w:ascii="Arial" w:hAnsi="Arial"/>
          <w:sz w:val="20"/>
          <w:szCs w:val="20"/>
        </w:rPr>
        <w:t xml:space="preserve">vyplavování růstového hormonu. Při podání </w:t>
      </w:r>
      <w:r>
        <w:rPr>
          <w:rFonts w:ascii="Arial" w:hAnsi="Arial"/>
          <w:sz w:val="20"/>
          <w:szCs w:val="20"/>
        </w:rPr>
        <w:t>po výkonu urychluje regeneraci organismu.</w:t>
      </w:r>
    </w:p>
    <w:p w14:paraId="1E2F5300" w14:textId="77777777" w:rsidR="00363C32" w:rsidRPr="00BF28B0" w:rsidRDefault="00363C32" w:rsidP="00363C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28B0">
        <w:rPr>
          <w:rFonts w:ascii="Arial" w:hAnsi="Arial"/>
          <w:sz w:val="20"/>
          <w:szCs w:val="20"/>
        </w:rPr>
        <w:t xml:space="preserve">- </w:t>
      </w:r>
      <w:r w:rsidRPr="00BF28B0">
        <w:rPr>
          <w:rFonts w:ascii="Arial" w:hAnsi="Arial"/>
          <w:b/>
          <w:sz w:val="20"/>
          <w:szCs w:val="20"/>
        </w:rPr>
        <w:t>L-</w:t>
      </w:r>
      <w:proofErr w:type="spellStart"/>
      <w:r w:rsidRPr="00BF28B0">
        <w:rPr>
          <w:rFonts w:ascii="Arial" w:hAnsi="Arial"/>
          <w:b/>
          <w:sz w:val="20"/>
          <w:szCs w:val="20"/>
        </w:rPr>
        <w:t>carnitin</w:t>
      </w:r>
      <w:proofErr w:type="spellEnd"/>
      <w:r w:rsidRPr="00BF28B0">
        <w:rPr>
          <w:rFonts w:ascii="Arial" w:hAnsi="Arial"/>
          <w:sz w:val="20"/>
          <w:szCs w:val="20"/>
        </w:rPr>
        <w:t xml:space="preserve"> - </w:t>
      </w:r>
      <w:r w:rsidRPr="00BF28B0">
        <w:rPr>
          <w:rFonts w:ascii="Arial" w:hAnsi="Arial" w:cs="Arial"/>
          <w:sz w:val="20"/>
          <w:szCs w:val="20"/>
        </w:rPr>
        <w:t xml:space="preserve">je životně důležitý při dodávání energie do srdce, svalů, buněk imunitního systému a jater. Pomáhá přesunout </w:t>
      </w:r>
      <w:r>
        <w:rPr>
          <w:rFonts w:ascii="Arial" w:hAnsi="Arial" w:cs="Arial"/>
          <w:sz w:val="20"/>
          <w:szCs w:val="20"/>
        </w:rPr>
        <w:t xml:space="preserve">a využít tuk přijatý v potravě. </w:t>
      </w:r>
      <w:r w:rsidRPr="00BF28B0">
        <w:rPr>
          <w:rFonts w:ascii="Arial" w:hAnsi="Arial" w:cs="Arial"/>
          <w:sz w:val="20"/>
          <w:szCs w:val="20"/>
        </w:rPr>
        <w:t>U sportujících jedinců</w:t>
      </w:r>
      <w:r>
        <w:rPr>
          <w:rFonts w:ascii="Arial" w:hAnsi="Arial" w:cs="Arial"/>
          <w:sz w:val="20"/>
          <w:szCs w:val="20"/>
        </w:rPr>
        <w:t xml:space="preserve"> snižuje tvorbu kyseliny mléčné a </w:t>
      </w:r>
      <w:r w:rsidRPr="00BF28B0">
        <w:rPr>
          <w:rFonts w:ascii="Arial" w:hAnsi="Arial" w:cs="Arial"/>
          <w:sz w:val="20"/>
          <w:szCs w:val="20"/>
        </w:rPr>
        <w:t>tím s</w:t>
      </w:r>
      <w:r>
        <w:rPr>
          <w:rFonts w:ascii="Arial" w:hAnsi="Arial" w:cs="Arial"/>
          <w:sz w:val="20"/>
          <w:szCs w:val="20"/>
        </w:rPr>
        <w:t>nižuje svalovou bolest. Dále z</w:t>
      </w:r>
      <w:r w:rsidRPr="00BF28B0">
        <w:rPr>
          <w:rFonts w:ascii="Arial" w:hAnsi="Arial" w:cs="Arial"/>
          <w:sz w:val="20"/>
          <w:szCs w:val="20"/>
        </w:rPr>
        <w:t xml:space="preserve">lepšuje dodávku kyslíku do svalů a podporuje činnost srdce. </w:t>
      </w:r>
    </w:p>
    <w:p w14:paraId="188FD90E" w14:textId="287317FC" w:rsidR="00363C32" w:rsidRPr="00BF28B0" w:rsidRDefault="00363C32" w:rsidP="00363C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- </w:t>
      </w:r>
      <w:r w:rsidRPr="00BF28B0">
        <w:rPr>
          <w:rFonts w:ascii="Arial" w:hAnsi="Arial" w:cs="Arial"/>
          <w:b/>
          <w:sz w:val="20"/>
          <w:szCs w:val="20"/>
        </w:rPr>
        <w:t>Beta-</w:t>
      </w:r>
      <w:proofErr w:type="spellStart"/>
      <w:r w:rsidRPr="00BF28B0">
        <w:rPr>
          <w:rFonts w:ascii="Arial" w:hAnsi="Arial" w:cs="Arial"/>
          <w:b/>
          <w:sz w:val="20"/>
          <w:szCs w:val="20"/>
        </w:rPr>
        <w:t>glukany</w:t>
      </w:r>
      <w:proofErr w:type="spellEnd"/>
      <w:r w:rsidRPr="00BF28B0">
        <w:rPr>
          <w:rFonts w:ascii="Arial" w:hAnsi="Arial" w:cs="Arial"/>
          <w:sz w:val="20"/>
          <w:szCs w:val="20"/>
        </w:rPr>
        <w:t xml:space="preserve"> </w:t>
      </w:r>
      <w:r w:rsidR="005322AD">
        <w:rPr>
          <w:rFonts w:ascii="Arial" w:hAnsi="Arial" w:cs="Arial"/>
          <w:sz w:val="20"/>
          <w:szCs w:val="20"/>
        </w:rPr>
        <w:t xml:space="preserve">– posilují </w:t>
      </w:r>
      <w:r w:rsidR="00D43506">
        <w:rPr>
          <w:rFonts w:ascii="Arial" w:hAnsi="Arial" w:cs="Arial"/>
          <w:sz w:val="20"/>
          <w:szCs w:val="20"/>
        </w:rPr>
        <w:t>a udržují zdraví imunitní systém</w:t>
      </w:r>
    </w:p>
    <w:p w14:paraId="6186AE73" w14:textId="77777777" w:rsidR="00363C32" w:rsidRPr="00D722C5" w:rsidRDefault="00363C32" w:rsidP="00363C32">
      <w:pPr>
        <w:rPr>
          <w:rFonts w:ascii="Arial" w:hAnsi="Arial"/>
          <w:sz w:val="20"/>
          <w:szCs w:val="20"/>
        </w:rPr>
      </w:pPr>
      <w:r w:rsidRPr="00D722C5">
        <w:rPr>
          <w:rFonts w:ascii="Arial" w:hAnsi="Arial" w:cs="Arial"/>
          <w:sz w:val="20"/>
          <w:szCs w:val="20"/>
        </w:rPr>
        <w:t xml:space="preserve">- </w:t>
      </w:r>
      <w:r w:rsidRPr="00D722C5">
        <w:rPr>
          <w:rFonts w:ascii="Arial" w:hAnsi="Arial"/>
          <w:b/>
          <w:sz w:val="20"/>
          <w:szCs w:val="20"/>
        </w:rPr>
        <w:t xml:space="preserve">Vitamin E </w:t>
      </w:r>
      <w:r w:rsidRPr="00D722C5">
        <w:rPr>
          <w:rFonts w:ascii="Arial" w:hAnsi="Arial"/>
          <w:sz w:val="20"/>
          <w:szCs w:val="20"/>
        </w:rPr>
        <w:t>je silným antioxidantem.</w:t>
      </w:r>
    </w:p>
    <w:p w14:paraId="06DF4CBE" w14:textId="77777777" w:rsidR="00CD4DF7" w:rsidRDefault="00363C32" w:rsidP="00363C32">
      <w:pPr>
        <w:rPr>
          <w:rFonts w:ascii="Arial" w:hAnsi="Arial" w:cs="Courier New"/>
          <w:sz w:val="20"/>
          <w:szCs w:val="20"/>
        </w:rPr>
      </w:pPr>
      <w:r w:rsidRPr="00D722C5">
        <w:rPr>
          <w:rFonts w:ascii="Arial" w:hAnsi="Arial"/>
          <w:sz w:val="20"/>
          <w:szCs w:val="20"/>
        </w:rPr>
        <w:lastRenderedPageBreak/>
        <w:t xml:space="preserve">- </w:t>
      </w:r>
      <w:r w:rsidRPr="00D722C5">
        <w:rPr>
          <w:rFonts w:ascii="Arial" w:hAnsi="Arial"/>
          <w:b/>
          <w:sz w:val="20"/>
          <w:szCs w:val="20"/>
        </w:rPr>
        <w:t>Hořčík</w:t>
      </w:r>
      <w:r w:rsidRPr="00D722C5">
        <w:rPr>
          <w:rFonts w:ascii="Arial" w:hAnsi="Arial"/>
          <w:sz w:val="20"/>
          <w:szCs w:val="20"/>
        </w:rPr>
        <w:t xml:space="preserve"> p</w:t>
      </w:r>
      <w:r w:rsidRPr="00D722C5">
        <w:rPr>
          <w:rFonts w:ascii="Arial" w:hAnsi="Arial" w:cs="Courier New"/>
          <w:sz w:val="20"/>
          <w:szCs w:val="20"/>
        </w:rPr>
        <w:t>odporuje správnou srdeční činnost, normalizuje krevní oběh, má pozitivní vliv na funkci svalů a nervů.</w:t>
      </w:r>
    </w:p>
    <w:p w14:paraId="3F8FDC21" w14:textId="49422B10" w:rsidR="00BB3F8B" w:rsidRPr="007D04CF" w:rsidRDefault="00BB3F8B" w:rsidP="00BB3F8B">
      <w:pPr>
        <w:rPr>
          <w:rFonts w:ascii="Arial" w:hAnsi="Arial"/>
          <w:sz w:val="20"/>
          <w:szCs w:val="20"/>
        </w:rPr>
      </w:pPr>
      <w:r w:rsidRPr="007D04CF">
        <w:rPr>
          <w:rFonts w:ascii="Arial" w:hAnsi="Arial" w:cs="Arial"/>
          <w:b/>
          <w:sz w:val="20"/>
          <w:szCs w:val="20"/>
        </w:rPr>
        <w:t>Použití:</w:t>
      </w:r>
      <w:r w:rsidRPr="007D04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04CF">
        <w:rPr>
          <w:rFonts w:ascii="Arial" w:hAnsi="Arial"/>
          <w:sz w:val="20"/>
          <w:szCs w:val="20"/>
        </w:rPr>
        <w:t>Aptus</w:t>
      </w:r>
      <w:proofErr w:type="spellEnd"/>
      <w:r w:rsidRPr="007D04CF">
        <w:rPr>
          <w:rFonts w:ascii="Arial" w:hAnsi="Arial"/>
          <w:sz w:val="20"/>
          <w:szCs w:val="20"/>
        </w:rPr>
        <w:t xml:space="preserve"> PRO SPORT DOG je určen pro psy se zvýšenou fyzickou zátěží - sport, služební, </w:t>
      </w:r>
      <w:r w:rsidR="00D43506" w:rsidRPr="007D04CF">
        <w:rPr>
          <w:rFonts w:ascii="Arial" w:hAnsi="Arial"/>
          <w:sz w:val="20"/>
          <w:szCs w:val="20"/>
        </w:rPr>
        <w:t>záchranářští</w:t>
      </w:r>
      <w:r w:rsidRPr="007D04CF">
        <w:rPr>
          <w:rFonts w:ascii="Arial" w:hAnsi="Arial"/>
          <w:sz w:val="20"/>
          <w:szCs w:val="20"/>
        </w:rPr>
        <w:t xml:space="preserve"> a myslivečtí psi, psi na výstavách, i pro psy s jednorázovou fyzickou aktivitou. U intenzivně pracujících nebo naopak stresovaných psů dochází k významnému zvýšení rizika poškození svalů </w:t>
      </w:r>
      <w:r w:rsidR="00D43506">
        <w:rPr>
          <w:rFonts w:ascii="Arial" w:hAnsi="Arial"/>
          <w:sz w:val="20"/>
          <w:szCs w:val="20"/>
        </w:rPr>
        <w:t>a to metabolity</w:t>
      </w:r>
      <w:r w:rsidRPr="007D04CF">
        <w:rPr>
          <w:rFonts w:ascii="Arial" w:hAnsi="Arial"/>
          <w:sz w:val="20"/>
          <w:szCs w:val="20"/>
        </w:rPr>
        <w:t xml:space="preserve"> vznikajícími při svalové práci. </w:t>
      </w:r>
    </w:p>
    <w:p w14:paraId="0CFCC64B" w14:textId="35D61FA8" w:rsidR="00BB3F8B" w:rsidRDefault="00BB3F8B" w:rsidP="00BB3F8B">
      <w:pPr>
        <w:rPr>
          <w:rFonts w:ascii="Arial" w:hAnsi="Arial" w:cs="Arial"/>
          <w:sz w:val="20"/>
          <w:szCs w:val="20"/>
        </w:rPr>
      </w:pPr>
      <w:r w:rsidRPr="007D04CF">
        <w:rPr>
          <w:rFonts w:ascii="Arial" w:hAnsi="Arial"/>
          <w:sz w:val="20"/>
          <w:szCs w:val="20"/>
        </w:rPr>
        <w:t xml:space="preserve">Cílem používání </w:t>
      </w:r>
      <w:proofErr w:type="spellStart"/>
      <w:r w:rsidRPr="007D04CF">
        <w:rPr>
          <w:rFonts w:ascii="Arial" w:hAnsi="Arial"/>
          <w:sz w:val="20"/>
          <w:szCs w:val="20"/>
        </w:rPr>
        <w:t>Aptus</w:t>
      </w:r>
      <w:proofErr w:type="spellEnd"/>
      <w:r w:rsidRPr="007D04CF">
        <w:rPr>
          <w:rFonts w:ascii="Arial" w:hAnsi="Arial"/>
          <w:sz w:val="20"/>
          <w:szCs w:val="20"/>
        </w:rPr>
        <w:t xml:space="preserve"> PRO SPORT DOG pasty je zmírnit nebo omezit poškození a ztrátu svalové hmoty při současném využití tukových zásob. </w:t>
      </w:r>
      <w:proofErr w:type="spellStart"/>
      <w:r w:rsidRPr="007D04CF">
        <w:rPr>
          <w:rFonts w:ascii="Arial" w:hAnsi="Arial"/>
          <w:sz w:val="20"/>
          <w:szCs w:val="20"/>
        </w:rPr>
        <w:t>Aptus</w:t>
      </w:r>
      <w:proofErr w:type="spellEnd"/>
      <w:r w:rsidRPr="007D04CF">
        <w:rPr>
          <w:rFonts w:ascii="Arial" w:hAnsi="Arial"/>
          <w:sz w:val="20"/>
          <w:szCs w:val="20"/>
        </w:rPr>
        <w:t xml:space="preserve"> PRO SPORT DOG pasta je díky optimálnímu poměru tuků a cukrů významným zdrojem energie </w:t>
      </w:r>
      <w:r w:rsidRPr="007D04CF">
        <w:rPr>
          <w:rFonts w:ascii="Arial" w:hAnsi="Arial" w:cs="Arial"/>
          <w:sz w:val="20"/>
          <w:szCs w:val="20"/>
        </w:rPr>
        <w:t>při zvýšení fyzického výkonu psa a slouží k urychlení rekonvalescence po fyzické zátěži.</w:t>
      </w:r>
    </w:p>
    <w:p w14:paraId="584FD8BA" w14:textId="77777777" w:rsidR="00BB3F8B" w:rsidRDefault="00BB3F8B" w:rsidP="00BB3F8B">
      <w:pPr>
        <w:rPr>
          <w:rFonts w:ascii="Arial" w:hAnsi="Arial" w:cs="Arial"/>
          <w:sz w:val="20"/>
          <w:szCs w:val="20"/>
        </w:rPr>
      </w:pPr>
      <w:r w:rsidRPr="00BB3F8B">
        <w:rPr>
          <w:rFonts w:ascii="Arial" w:hAnsi="Arial" w:cs="Arial"/>
          <w:b/>
          <w:sz w:val="20"/>
          <w:szCs w:val="20"/>
        </w:rPr>
        <w:t>Cílový druh zvířete</w:t>
      </w:r>
      <w:r w:rsidRPr="00BF28B0">
        <w:rPr>
          <w:rFonts w:ascii="Arial" w:hAnsi="Arial" w:cs="Arial"/>
          <w:sz w:val="20"/>
          <w:szCs w:val="20"/>
        </w:rPr>
        <w:t>: pes.</w:t>
      </w:r>
    </w:p>
    <w:p w14:paraId="0A3A3B3B" w14:textId="77777777" w:rsidR="00BB3F8B" w:rsidRPr="00BF28B0" w:rsidRDefault="00BB3F8B" w:rsidP="00BB3F8B">
      <w:pPr>
        <w:rPr>
          <w:rFonts w:ascii="Arial" w:hAnsi="Arial" w:cs="Arial"/>
          <w:b/>
          <w:sz w:val="20"/>
          <w:szCs w:val="20"/>
        </w:rPr>
      </w:pPr>
      <w:r w:rsidRPr="00BF28B0">
        <w:rPr>
          <w:rFonts w:ascii="Arial" w:hAnsi="Arial" w:cs="Arial"/>
          <w:b/>
          <w:sz w:val="20"/>
          <w:szCs w:val="20"/>
        </w:rPr>
        <w:t xml:space="preserve">Doporučené dávkování: </w:t>
      </w:r>
    </w:p>
    <w:p w14:paraId="76FEE9DF" w14:textId="77777777" w:rsidR="00BB3F8B" w:rsidRPr="00BF28B0" w:rsidRDefault="00BB3F8B" w:rsidP="00BB3F8B">
      <w:pPr>
        <w:rPr>
          <w:rFonts w:ascii="Arial" w:hAnsi="Arial" w:cs="Arial"/>
          <w:b/>
          <w:sz w:val="20"/>
          <w:szCs w:val="20"/>
        </w:rPr>
      </w:pPr>
      <w:proofErr w:type="spellStart"/>
      <w:r w:rsidRPr="00BF28B0">
        <w:rPr>
          <w:rFonts w:ascii="Arial" w:hAnsi="Arial" w:cs="Arial"/>
          <w:bCs/>
          <w:sz w:val="20"/>
          <w:szCs w:val="20"/>
        </w:rPr>
        <w:t>Aptus</w:t>
      </w:r>
      <w:proofErr w:type="spellEnd"/>
      <w:r w:rsidRPr="00BF28B0">
        <w:rPr>
          <w:rFonts w:ascii="Arial" w:hAnsi="Arial" w:cs="Arial"/>
          <w:bCs/>
          <w:sz w:val="20"/>
          <w:szCs w:val="20"/>
        </w:rPr>
        <w:t xml:space="preserve"> PRO SPORT DOG je určen k podávání v období přípravy na výkon, v jeho průběhu a po ukončení výkonu.</w:t>
      </w:r>
    </w:p>
    <w:p w14:paraId="2C5F0CFE" w14:textId="5C5A5BD8" w:rsidR="00BB3F8B" w:rsidRPr="00BF28B0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Jedna pasta o objemu 100g </w:t>
      </w:r>
      <w:r>
        <w:rPr>
          <w:rFonts w:ascii="Arial" w:hAnsi="Arial" w:cs="Arial"/>
          <w:sz w:val="20"/>
          <w:szCs w:val="20"/>
        </w:rPr>
        <w:t xml:space="preserve">je určena </w:t>
      </w:r>
      <w:r w:rsidRPr="00BF28B0">
        <w:rPr>
          <w:rFonts w:ascii="Arial" w:hAnsi="Arial" w:cs="Arial"/>
          <w:sz w:val="20"/>
          <w:szCs w:val="20"/>
        </w:rPr>
        <w:t>na 30 kg v</w:t>
      </w:r>
      <w:r w:rsidR="009A6213">
        <w:rPr>
          <w:rFonts w:ascii="Arial" w:hAnsi="Arial" w:cs="Arial"/>
          <w:sz w:val="20"/>
          <w:szCs w:val="20"/>
        </w:rPr>
        <w:t xml:space="preserve">áhy psa. Pro menší a větší psy </w:t>
      </w:r>
      <w:bookmarkStart w:id="0" w:name="_GoBack"/>
      <w:bookmarkEnd w:id="0"/>
      <w:r w:rsidRPr="00BF28B0">
        <w:rPr>
          <w:rFonts w:ascii="Arial" w:hAnsi="Arial" w:cs="Arial"/>
          <w:sz w:val="20"/>
          <w:szCs w:val="20"/>
        </w:rPr>
        <w:t>přepočítejte dávku podle jejich váhy. Příklady dávkování podle váhy psa:</w:t>
      </w:r>
    </w:p>
    <w:p w14:paraId="55824536" w14:textId="77777777" w:rsidR="00BB3F8B" w:rsidRPr="00BF28B0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>10kg   1/3 tuby</w:t>
      </w:r>
    </w:p>
    <w:p w14:paraId="01A619C3" w14:textId="77777777" w:rsidR="00BB3F8B" w:rsidRPr="00BF28B0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15kg   </w:t>
      </w:r>
      <w:r>
        <w:rPr>
          <w:rFonts w:ascii="Arial" w:hAnsi="Arial" w:cs="Arial"/>
          <w:sz w:val="20"/>
          <w:szCs w:val="20"/>
        </w:rPr>
        <w:t>1/2</w:t>
      </w:r>
      <w:r w:rsidRPr="00BF28B0">
        <w:rPr>
          <w:rFonts w:ascii="Arial" w:hAnsi="Arial" w:cs="Arial"/>
          <w:sz w:val="20"/>
          <w:szCs w:val="20"/>
        </w:rPr>
        <w:t xml:space="preserve"> tuby</w:t>
      </w:r>
    </w:p>
    <w:p w14:paraId="5C370BF4" w14:textId="77777777" w:rsidR="00BB3F8B" w:rsidRPr="00BF28B0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20kg   </w:t>
      </w:r>
      <w:r>
        <w:rPr>
          <w:rFonts w:ascii="Arial" w:hAnsi="Arial" w:cs="Arial"/>
          <w:sz w:val="20"/>
          <w:szCs w:val="20"/>
        </w:rPr>
        <w:t>2/3</w:t>
      </w:r>
      <w:r w:rsidRPr="00BF28B0">
        <w:rPr>
          <w:rFonts w:ascii="Arial" w:hAnsi="Arial" w:cs="Arial"/>
          <w:sz w:val="20"/>
          <w:szCs w:val="20"/>
        </w:rPr>
        <w:t xml:space="preserve"> tuby</w:t>
      </w:r>
    </w:p>
    <w:p w14:paraId="46D27FBC" w14:textId="77777777" w:rsidR="00BB3F8B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>60kg   2 tuby</w:t>
      </w:r>
    </w:p>
    <w:p w14:paraId="147B2A6A" w14:textId="77777777" w:rsidR="00BB3F8B" w:rsidRPr="00BF28B0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>Celková dávka může být podána jednorázově, nebo po několika menších dávkách (2-3 dávky) a podána přímo do tlamy, nebo rozmíchána v krmivu.</w:t>
      </w:r>
    </w:p>
    <w:p w14:paraId="5416D330" w14:textId="77777777" w:rsidR="00BB3F8B" w:rsidRDefault="00BB3F8B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Není vhodné pro štěňata do </w:t>
      </w:r>
      <w:r>
        <w:rPr>
          <w:rFonts w:ascii="Arial" w:hAnsi="Arial" w:cs="Arial"/>
          <w:sz w:val="20"/>
          <w:szCs w:val="20"/>
        </w:rPr>
        <w:t>4</w:t>
      </w:r>
      <w:r w:rsidRPr="00BF28B0">
        <w:rPr>
          <w:rFonts w:ascii="Arial" w:hAnsi="Arial" w:cs="Arial"/>
          <w:sz w:val="20"/>
          <w:szCs w:val="20"/>
        </w:rPr>
        <w:t xml:space="preserve"> měsíců, březí a kojící feny, psy s akutním i chronickým ledvinným a/nebo jaterním selháním.</w:t>
      </w:r>
    </w:p>
    <w:p w14:paraId="0AB0B880" w14:textId="77777777" w:rsidR="00702D44" w:rsidRDefault="00702D44" w:rsidP="00BB3F8B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>Jen pro zvířata!</w:t>
      </w:r>
    </w:p>
    <w:p w14:paraId="38A2B4BB" w14:textId="77777777" w:rsidR="00702D44" w:rsidRDefault="00702D44" w:rsidP="00702D44">
      <w:r w:rsidRPr="00702D44">
        <w:rPr>
          <w:rFonts w:ascii="Arial" w:hAnsi="Arial" w:cs="Arial"/>
          <w:b/>
          <w:sz w:val="20"/>
          <w:szCs w:val="20"/>
        </w:rPr>
        <w:t xml:space="preserve">Doba použitelnosti: </w:t>
      </w:r>
      <w:r w:rsidRPr="00BF28B0">
        <w:rPr>
          <w:rFonts w:ascii="Arial" w:hAnsi="Arial" w:cs="Arial"/>
          <w:sz w:val="20"/>
          <w:szCs w:val="20"/>
        </w:rPr>
        <w:t>24 měsíců od data výroby</w:t>
      </w:r>
    </w:p>
    <w:p w14:paraId="54FC468B" w14:textId="77777777" w:rsidR="00702D44" w:rsidRPr="00BF28B0" w:rsidRDefault="00702D44" w:rsidP="00702D44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>Uchovávejte mimo dosah dětí.</w:t>
      </w:r>
    </w:p>
    <w:p w14:paraId="6D2B2FD0" w14:textId="77777777" w:rsidR="00702D44" w:rsidRPr="00BF28B0" w:rsidRDefault="00702D44" w:rsidP="00702D44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>Uchovávejte na suchém místě v originálním obalu při pokojové teplotě (do 25</w:t>
      </w:r>
      <w:r w:rsidRPr="00BF28B0">
        <w:rPr>
          <w:rFonts w:ascii="Arial" w:hAnsi="Arial" w:cs="Arial"/>
          <w:sz w:val="20"/>
          <w:szCs w:val="20"/>
          <w:vertAlign w:val="superscript"/>
        </w:rPr>
        <w:t>O</w:t>
      </w:r>
      <w:r w:rsidRPr="00BF28B0">
        <w:rPr>
          <w:rFonts w:ascii="Arial" w:hAnsi="Arial" w:cs="Arial"/>
          <w:sz w:val="20"/>
          <w:szCs w:val="20"/>
        </w:rPr>
        <w:t xml:space="preserve">C). </w:t>
      </w:r>
    </w:p>
    <w:p w14:paraId="2CD63F4A" w14:textId="77777777" w:rsidR="00702D44" w:rsidRPr="00BF28B0" w:rsidRDefault="00702D44" w:rsidP="00702D44">
      <w:pPr>
        <w:rPr>
          <w:rFonts w:ascii="Arial" w:hAnsi="Arial" w:cs="Arial"/>
          <w:sz w:val="20"/>
          <w:szCs w:val="20"/>
        </w:rPr>
      </w:pPr>
      <w:r w:rsidRPr="00BF28B0">
        <w:rPr>
          <w:rFonts w:ascii="Arial" w:hAnsi="Arial" w:cs="Arial"/>
          <w:sz w:val="20"/>
          <w:szCs w:val="20"/>
        </w:rPr>
        <w:t xml:space="preserve">Spotřebujte do data uvedeného na obalu. </w:t>
      </w:r>
    </w:p>
    <w:p w14:paraId="3246D61F" w14:textId="77777777" w:rsidR="00702D44" w:rsidRPr="00BF28B0" w:rsidRDefault="00702D44" w:rsidP="00702D44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r w:rsidRPr="00BF28B0">
          <w:rPr>
            <w:rFonts w:ascii="Arial" w:hAnsi="Arial" w:cs="Arial"/>
            <w:sz w:val="20"/>
            <w:szCs w:val="20"/>
          </w:rPr>
          <w:t>Po</w:t>
        </w:r>
      </w:smartTag>
      <w:r w:rsidRPr="00BF28B0">
        <w:rPr>
          <w:rFonts w:ascii="Arial" w:hAnsi="Arial" w:cs="Arial"/>
          <w:sz w:val="20"/>
          <w:szCs w:val="20"/>
        </w:rPr>
        <w:t xml:space="preserve"> otevření spotřebujte během 4 dnů.</w:t>
      </w:r>
    </w:p>
    <w:p w14:paraId="62912DBD" w14:textId="77777777" w:rsidR="00CD4DF7" w:rsidRDefault="00702D44" w:rsidP="00702D44">
      <w:r w:rsidRPr="00BF28B0">
        <w:rPr>
          <w:rFonts w:ascii="Arial" w:hAnsi="Arial" w:cs="Arial"/>
          <w:sz w:val="20"/>
          <w:szCs w:val="20"/>
        </w:rPr>
        <w:t>Chraňte před mrazem a přímým slunečním světlem.</w:t>
      </w:r>
    </w:p>
    <w:p w14:paraId="76949AA0" w14:textId="77777777" w:rsidR="00CD4DF7" w:rsidRDefault="004C4707">
      <w:r w:rsidRPr="004C4707">
        <w:rPr>
          <w:rFonts w:ascii="Arial" w:hAnsi="Arial" w:cs="Arial"/>
          <w:b/>
          <w:sz w:val="20"/>
          <w:szCs w:val="20"/>
        </w:rPr>
        <w:t>Balení</w:t>
      </w:r>
      <w:r>
        <w:rPr>
          <w:rFonts w:ascii="Arial" w:hAnsi="Arial" w:cs="Arial"/>
          <w:sz w:val="20"/>
          <w:szCs w:val="20"/>
        </w:rPr>
        <w:t xml:space="preserve">: 50g, </w:t>
      </w:r>
      <w:r w:rsidRPr="00BF28B0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>g, 500g, 1000g</w:t>
      </w:r>
    </w:p>
    <w:p w14:paraId="3DFCECB4" w14:textId="77777777" w:rsidR="00D43506" w:rsidRDefault="00D43506" w:rsidP="00D43506">
      <w:pPr>
        <w:rPr>
          <w:rFonts w:ascii="Arial" w:hAnsi="Arial" w:cs="Arial"/>
          <w:sz w:val="20"/>
          <w:szCs w:val="20"/>
        </w:rPr>
      </w:pPr>
    </w:p>
    <w:p w14:paraId="2B11838B" w14:textId="4BF738DA" w:rsidR="00D43506" w:rsidRPr="003C2423" w:rsidRDefault="00D43506" w:rsidP="00D43506">
      <w:pPr>
        <w:spacing w:after="0"/>
        <w:rPr>
          <w:rFonts w:ascii="Arial" w:hAnsi="Arial" w:cs="Arial"/>
          <w:b/>
        </w:rPr>
      </w:pPr>
      <w:r w:rsidRPr="003C2423">
        <w:rPr>
          <w:rFonts w:ascii="Arial" w:hAnsi="Arial" w:cs="Arial"/>
          <w:b/>
        </w:rPr>
        <w:t>Distributor</w:t>
      </w:r>
      <w:r w:rsidR="003C2423" w:rsidRPr="003C2423">
        <w:rPr>
          <w:rFonts w:ascii="Arial" w:hAnsi="Arial" w:cs="Arial"/>
          <w:b/>
        </w:rPr>
        <w:t>:</w:t>
      </w:r>
    </w:p>
    <w:p w14:paraId="59F03047" w14:textId="77777777" w:rsidR="00D43506" w:rsidRDefault="00D43506" w:rsidP="00D43506">
      <w:pPr>
        <w:rPr>
          <w:rFonts w:ascii="Arial" w:hAnsi="Arial" w:cs="Arial"/>
          <w:sz w:val="20"/>
          <w:szCs w:val="20"/>
        </w:rPr>
      </w:pPr>
    </w:p>
    <w:p w14:paraId="6E790A41" w14:textId="77777777" w:rsidR="00D43506" w:rsidRPr="003C2423" w:rsidRDefault="00D43506" w:rsidP="00D43506">
      <w:pPr>
        <w:rPr>
          <w:rFonts w:ascii="Arial" w:hAnsi="Arial" w:cs="Arial"/>
          <w:sz w:val="20"/>
          <w:szCs w:val="20"/>
        </w:rPr>
      </w:pPr>
      <w:r w:rsidRPr="003C2423">
        <w:rPr>
          <w:rFonts w:ascii="Arial" w:hAnsi="Arial" w:cs="Arial"/>
          <w:noProof/>
          <w:sz w:val="20"/>
          <w:szCs w:val="20"/>
          <w:lang w:eastAsia="cs-CZ"/>
        </w:rPr>
        <w:lastRenderedPageBreak/>
        <w:drawing>
          <wp:inline distT="0" distB="0" distL="0" distR="0" wp14:anchorId="44336B73" wp14:editId="03ADECC1">
            <wp:extent cx="542925" cy="285750"/>
            <wp:effectExtent l="0" t="0" r="9525" b="0"/>
            <wp:docPr id="1" name="Obrázek 1" descr="orion_pharm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on_pharma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401F" w14:textId="77777777" w:rsidR="00D43506" w:rsidRPr="003C2423" w:rsidRDefault="00D43506" w:rsidP="00D43506">
      <w:pPr>
        <w:spacing w:after="0"/>
        <w:rPr>
          <w:rFonts w:ascii="Arial" w:hAnsi="Arial" w:cs="Arial"/>
          <w:sz w:val="20"/>
          <w:szCs w:val="20"/>
        </w:rPr>
      </w:pPr>
      <w:r w:rsidRPr="003C2423">
        <w:rPr>
          <w:rFonts w:ascii="Arial" w:hAnsi="Arial" w:cs="Arial"/>
          <w:sz w:val="20"/>
          <w:szCs w:val="20"/>
        </w:rPr>
        <w:t>Budějovická Alej</w:t>
      </w:r>
    </w:p>
    <w:p w14:paraId="5D27BD4D" w14:textId="77777777" w:rsidR="00D43506" w:rsidRPr="003C2423" w:rsidRDefault="00D43506" w:rsidP="00D43506">
      <w:pPr>
        <w:spacing w:after="0"/>
        <w:rPr>
          <w:rFonts w:ascii="Arial" w:hAnsi="Arial" w:cs="Arial"/>
          <w:sz w:val="20"/>
          <w:szCs w:val="20"/>
        </w:rPr>
      </w:pPr>
      <w:r w:rsidRPr="003C2423">
        <w:rPr>
          <w:rFonts w:ascii="Arial" w:hAnsi="Arial" w:cs="Arial"/>
          <w:sz w:val="20"/>
          <w:szCs w:val="20"/>
        </w:rPr>
        <w:t>Antala Staška 2027/77</w:t>
      </w:r>
    </w:p>
    <w:p w14:paraId="58961D38" w14:textId="77777777" w:rsidR="00D43506" w:rsidRPr="003C2423" w:rsidRDefault="00D43506" w:rsidP="00D43506">
      <w:pPr>
        <w:spacing w:after="0"/>
        <w:rPr>
          <w:rFonts w:ascii="Arial" w:hAnsi="Arial" w:cs="Arial"/>
          <w:sz w:val="20"/>
          <w:szCs w:val="20"/>
        </w:rPr>
      </w:pPr>
      <w:r w:rsidRPr="003C2423">
        <w:rPr>
          <w:rFonts w:ascii="Arial" w:hAnsi="Arial" w:cs="Arial"/>
          <w:sz w:val="20"/>
          <w:szCs w:val="20"/>
        </w:rPr>
        <w:t>Praha 4 – Krč, 140 00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3"/>
        <w:gridCol w:w="2767"/>
      </w:tblGrid>
      <w:tr w:rsidR="00D43506" w:rsidRPr="003C2423" w14:paraId="6CD69811" w14:textId="77777777" w:rsidTr="007A31B9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BDCEA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6C23E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sz w:val="20"/>
                <w:szCs w:val="20"/>
              </w:rPr>
              <w:t>+420 234 703 305</w:t>
            </w:r>
          </w:p>
        </w:tc>
      </w:tr>
      <w:tr w:rsidR="00D43506" w:rsidRPr="003C2423" w14:paraId="6FB96A33" w14:textId="77777777" w:rsidTr="007A31B9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4B251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b/>
                <w:bCs/>
                <w:sz w:val="20"/>
                <w:szCs w:val="20"/>
              </w:rPr>
              <w:t>fax :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9CE3B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sz w:val="20"/>
                <w:szCs w:val="20"/>
              </w:rPr>
              <w:t>+420 227 230 661</w:t>
            </w:r>
          </w:p>
        </w:tc>
      </w:tr>
      <w:tr w:rsidR="00D43506" w:rsidRPr="003C2423" w14:paraId="3D89C109" w14:textId="77777777" w:rsidTr="007A31B9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C0C48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b/>
                <w:bCs/>
                <w:sz w:val="20"/>
                <w:szCs w:val="20"/>
              </w:rPr>
              <w:t>IČO :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FF369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sz w:val="20"/>
                <w:szCs w:val="20"/>
              </w:rPr>
              <w:t>01444239</w:t>
            </w:r>
          </w:p>
        </w:tc>
      </w:tr>
      <w:tr w:rsidR="00D43506" w:rsidRPr="003C2423" w14:paraId="640690E3" w14:textId="77777777" w:rsidTr="007A31B9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F5175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b/>
                <w:bCs/>
                <w:sz w:val="20"/>
                <w:szCs w:val="20"/>
              </w:rPr>
              <w:t>web :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4D185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sz w:val="20"/>
                <w:szCs w:val="20"/>
              </w:rPr>
              <w:t>www.aptuspet.com</w:t>
            </w:r>
          </w:p>
        </w:tc>
      </w:tr>
      <w:tr w:rsidR="00D43506" w:rsidRPr="003C2423" w14:paraId="7B866350" w14:textId="77777777" w:rsidTr="007A31B9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14FCB" w14:textId="77777777" w:rsidR="00D43506" w:rsidRPr="003C2423" w:rsidRDefault="00D43506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2423">
              <w:rPr>
                <w:rFonts w:ascii="Arial" w:hAnsi="Arial" w:cs="Arial"/>
                <w:b/>
                <w:bCs/>
                <w:sz w:val="20"/>
                <w:szCs w:val="20"/>
              </w:rPr>
              <w:t>e-mail :  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F1E33" w14:textId="77777777" w:rsidR="00D43506" w:rsidRPr="003C2423" w:rsidRDefault="00CD15ED" w:rsidP="00D4350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43506" w:rsidRPr="003C242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orion@orionpharma.cz</w:t>
              </w:r>
            </w:hyperlink>
          </w:p>
        </w:tc>
      </w:tr>
    </w:tbl>
    <w:p w14:paraId="6D9CFDA1" w14:textId="77777777" w:rsidR="00D43506" w:rsidRPr="003C2423" w:rsidRDefault="00D43506" w:rsidP="00B1021A">
      <w:pPr>
        <w:rPr>
          <w:rFonts w:ascii="Arial" w:hAnsi="Arial" w:cs="Arial"/>
          <w:sz w:val="20"/>
          <w:szCs w:val="20"/>
        </w:rPr>
      </w:pPr>
    </w:p>
    <w:p w14:paraId="3ABAF636" w14:textId="77777777" w:rsidR="00D43506" w:rsidRPr="003C2423" w:rsidRDefault="00D43506" w:rsidP="00D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2423">
        <w:rPr>
          <w:rFonts w:ascii="Arial" w:hAnsi="Arial" w:cs="Arial"/>
          <w:b/>
          <w:sz w:val="20"/>
          <w:szCs w:val="20"/>
        </w:rPr>
        <w:t xml:space="preserve">Držitel rozhodnutí o schválení: </w:t>
      </w:r>
    </w:p>
    <w:p w14:paraId="31843EAC" w14:textId="77777777" w:rsidR="00D43506" w:rsidRPr="003C2423" w:rsidRDefault="00D43506" w:rsidP="00D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2423">
        <w:rPr>
          <w:rFonts w:ascii="Arial" w:hAnsi="Arial" w:cs="Arial"/>
          <w:sz w:val="20"/>
          <w:szCs w:val="20"/>
        </w:rPr>
        <w:t xml:space="preserve">Orion </w:t>
      </w:r>
      <w:proofErr w:type="spellStart"/>
      <w:r w:rsidRPr="003C2423">
        <w:rPr>
          <w:rFonts w:ascii="Arial" w:hAnsi="Arial" w:cs="Arial"/>
          <w:sz w:val="20"/>
          <w:szCs w:val="20"/>
        </w:rPr>
        <w:t>Corporation</w:t>
      </w:r>
      <w:proofErr w:type="spellEnd"/>
    </w:p>
    <w:p w14:paraId="39652A25" w14:textId="77777777" w:rsidR="00D43506" w:rsidRPr="003C2423" w:rsidRDefault="00D43506" w:rsidP="00D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C2423">
        <w:rPr>
          <w:rFonts w:ascii="Arial" w:hAnsi="Arial" w:cs="Arial"/>
          <w:sz w:val="20"/>
          <w:szCs w:val="20"/>
          <w:lang w:val="en-US"/>
        </w:rPr>
        <w:t>Orionintie</w:t>
      </w:r>
      <w:proofErr w:type="spellEnd"/>
      <w:r w:rsidRPr="003C2423">
        <w:rPr>
          <w:rFonts w:ascii="Arial" w:hAnsi="Arial" w:cs="Arial"/>
          <w:sz w:val="20"/>
          <w:szCs w:val="20"/>
          <w:lang w:val="en-US"/>
        </w:rPr>
        <w:t xml:space="preserve"> 1A, FI-02200 Espoo</w:t>
      </w:r>
    </w:p>
    <w:p w14:paraId="790EA93A" w14:textId="77777777" w:rsidR="00D43506" w:rsidRPr="003C2423" w:rsidRDefault="00D43506" w:rsidP="00D43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C2423">
        <w:rPr>
          <w:rFonts w:ascii="Arial" w:hAnsi="Arial" w:cs="Arial"/>
          <w:sz w:val="20"/>
          <w:szCs w:val="20"/>
          <w:lang w:val="en-US"/>
        </w:rPr>
        <w:t>Finsko</w:t>
      </w:r>
      <w:proofErr w:type="spellEnd"/>
    </w:p>
    <w:p w14:paraId="427F0377" w14:textId="77777777" w:rsidR="00D43506" w:rsidRPr="003C2423" w:rsidRDefault="00D43506" w:rsidP="00B1021A">
      <w:pPr>
        <w:rPr>
          <w:rFonts w:ascii="Arial" w:hAnsi="Arial" w:cs="Arial"/>
          <w:sz w:val="20"/>
          <w:szCs w:val="20"/>
        </w:rPr>
      </w:pPr>
    </w:p>
    <w:p w14:paraId="1DB4CD91" w14:textId="77777777" w:rsidR="00B1021A" w:rsidRPr="003C2423" w:rsidRDefault="00B1021A" w:rsidP="00B1021A">
      <w:pPr>
        <w:rPr>
          <w:rFonts w:ascii="Arial" w:hAnsi="Arial" w:cs="Arial"/>
          <w:sz w:val="20"/>
          <w:szCs w:val="20"/>
        </w:rPr>
      </w:pPr>
      <w:r w:rsidRPr="003C2423">
        <w:rPr>
          <w:rFonts w:ascii="Arial" w:hAnsi="Arial" w:cs="Arial"/>
          <w:sz w:val="20"/>
          <w:szCs w:val="20"/>
        </w:rPr>
        <w:t xml:space="preserve">ÚSKVBL: </w:t>
      </w:r>
      <w:proofErr w:type="spellStart"/>
      <w:r w:rsidRPr="003C2423">
        <w:rPr>
          <w:rFonts w:ascii="Arial" w:hAnsi="Arial" w:cs="Arial"/>
          <w:sz w:val="20"/>
          <w:szCs w:val="20"/>
        </w:rPr>
        <w:t>schv</w:t>
      </w:r>
      <w:proofErr w:type="spellEnd"/>
      <w:r w:rsidRPr="003C2423">
        <w:rPr>
          <w:rFonts w:ascii="Arial" w:hAnsi="Arial" w:cs="Arial"/>
          <w:sz w:val="20"/>
          <w:szCs w:val="20"/>
        </w:rPr>
        <w:t>. č.: 129-15/C</w:t>
      </w:r>
    </w:p>
    <w:p w14:paraId="3C3EE547" w14:textId="77777777" w:rsidR="00B1021A" w:rsidRPr="003C2423" w:rsidRDefault="00B1021A">
      <w:pPr>
        <w:rPr>
          <w:rFonts w:ascii="Arial" w:hAnsi="Arial" w:cs="Arial"/>
          <w:sz w:val="20"/>
          <w:szCs w:val="20"/>
        </w:rPr>
      </w:pPr>
    </w:p>
    <w:p w14:paraId="53EEB812" w14:textId="77777777" w:rsidR="00CD4DF7" w:rsidRPr="003C2423" w:rsidRDefault="00CD4DF7">
      <w:pPr>
        <w:rPr>
          <w:rFonts w:ascii="Arial" w:hAnsi="Arial" w:cs="Arial"/>
          <w:sz w:val="20"/>
          <w:szCs w:val="20"/>
        </w:rPr>
      </w:pPr>
    </w:p>
    <w:p w14:paraId="08187E3B" w14:textId="77777777" w:rsidR="00CD4DF7" w:rsidRPr="003C2423" w:rsidRDefault="00CD4DF7">
      <w:pPr>
        <w:rPr>
          <w:rFonts w:ascii="Arial" w:hAnsi="Arial" w:cs="Arial"/>
          <w:sz w:val="20"/>
          <w:szCs w:val="20"/>
        </w:rPr>
      </w:pPr>
    </w:p>
    <w:p w14:paraId="2EAF624B" w14:textId="77777777" w:rsidR="00CD4DF7" w:rsidRPr="003C2423" w:rsidRDefault="00CD4DF7">
      <w:pPr>
        <w:rPr>
          <w:rFonts w:ascii="Arial" w:hAnsi="Arial" w:cs="Arial"/>
          <w:sz w:val="20"/>
          <w:szCs w:val="20"/>
        </w:rPr>
      </w:pPr>
    </w:p>
    <w:p w14:paraId="195AAE51" w14:textId="77777777" w:rsidR="00CD4DF7" w:rsidRPr="003C2423" w:rsidRDefault="00CD4DF7">
      <w:pPr>
        <w:rPr>
          <w:rFonts w:ascii="Arial" w:hAnsi="Arial" w:cs="Arial"/>
          <w:sz w:val="20"/>
          <w:szCs w:val="20"/>
        </w:rPr>
      </w:pPr>
    </w:p>
    <w:p w14:paraId="46DE0F73" w14:textId="77777777" w:rsidR="000E6961" w:rsidRPr="003C2423" w:rsidRDefault="000E6961">
      <w:pPr>
        <w:rPr>
          <w:rFonts w:ascii="Arial" w:hAnsi="Arial" w:cs="Arial"/>
          <w:sz w:val="20"/>
          <w:szCs w:val="20"/>
        </w:rPr>
      </w:pPr>
    </w:p>
    <w:p w14:paraId="50038731" w14:textId="77777777" w:rsidR="000E6961" w:rsidRDefault="000E6961"/>
    <w:sectPr w:rsidR="000E6961" w:rsidSect="00CD4DF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0861B" w14:textId="77777777" w:rsidR="00CD15ED" w:rsidRDefault="00CD15ED" w:rsidP="00174B68">
      <w:pPr>
        <w:spacing w:after="0" w:line="240" w:lineRule="auto"/>
      </w:pPr>
      <w:r>
        <w:separator/>
      </w:r>
    </w:p>
  </w:endnote>
  <w:endnote w:type="continuationSeparator" w:id="0">
    <w:p w14:paraId="3FFC9F97" w14:textId="77777777" w:rsidR="00CD15ED" w:rsidRDefault="00CD15ED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FAC28" w14:textId="77777777" w:rsidR="00CD15ED" w:rsidRDefault="00CD15ED" w:rsidP="00174B68">
      <w:pPr>
        <w:spacing w:after="0" w:line="240" w:lineRule="auto"/>
      </w:pPr>
      <w:r>
        <w:separator/>
      </w:r>
    </w:p>
  </w:footnote>
  <w:footnote w:type="continuationSeparator" w:id="0">
    <w:p w14:paraId="13FC214D" w14:textId="77777777" w:rsidR="00CD15ED" w:rsidRDefault="00CD15ED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E2E" w14:textId="014751FE" w:rsidR="00CD4DF7" w:rsidRPr="003019CF" w:rsidRDefault="00CD4DF7" w:rsidP="00CD4DF7">
    <w:pPr>
      <w:rPr>
        <w:bCs/>
      </w:rPr>
    </w:pPr>
    <w:r w:rsidRPr="003019CF">
      <w:rPr>
        <w:bCs/>
      </w:rPr>
      <w:t xml:space="preserve">Text příbalové informace  součást dokumentace schválené rozhodnutím </w:t>
    </w:r>
    <w:proofErr w:type="spellStart"/>
    <w:proofErr w:type="gramStart"/>
    <w:r w:rsidRPr="003019CF">
      <w:rPr>
        <w:bCs/>
      </w:rPr>
      <w:t>sp.zn</w:t>
    </w:r>
    <w:proofErr w:type="spellEnd"/>
    <w:r w:rsidR="004031ED" w:rsidRPr="003019CF">
      <w:rPr>
        <w:bCs/>
      </w:rPr>
      <w:t>.</w:t>
    </w:r>
    <w:proofErr w:type="gramEnd"/>
    <w:r w:rsidRPr="003019CF"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3019CF" w:rsidRPr="003019CF">
          <w:rPr>
            <w:rFonts w:eastAsia="Times New Roman"/>
            <w:lang w:eastAsia="cs-CZ"/>
          </w:rPr>
          <w:t>USKVBL/4479/2020/POD</w:t>
        </w:r>
      </w:sdtContent>
    </w:sdt>
    <w:r w:rsidRPr="003019CF">
      <w:rPr>
        <w:bCs/>
      </w:rPr>
      <w:t xml:space="preserve"> </w:t>
    </w:r>
    <w:r w:rsidR="004031ED" w:rsidRPr="003019CF">
      <w:rPr>
        <w:bCs/>
      </w:rPr>
      <w:t>č.</w:t>
    </w:r>
    <w:r w:rsidRPr="003019CF">
      <w:rPr>
        <w:bCs/>
      </w:rPr>
      <w:t xml:space="preserve">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3019CF" w:rsidRPr="003019CF">
          <w:rPr>
            <w:rFonts w:eastAsia="Times New Roman"/>
            <w:lang w:eastAsia="cs-CZ"/>
          </w:rPr>
          <w:t xml:space="preserve">USKVBL/15329/2020/REG- </w:t>
        </w:r>
        <w:proofErr w:type="spellStart"/>
        <w:r w:rsidR="003019CF" w:rsidRPr="003019CF">
          <w:rPr>
            <w:rFonts w:eastAsia="Times New Roman"/>
            <w:lang w:eastAsia="cs-CZ"/>
          </w:rPr>
          <w:t>Podb</w:t>
        </w:r>
        <w:proofErr w:type="spellEnd"/>
      </w:sdtContent>
    </w:sdt>
    <w:r w:rsidRPr="003019CF">
      <w:rPr>
        <w:bCs/>
      </w:rPr>
      <w:t xml:space="preserve"> ze dne </w:t>
    </w:r>
    <w:sdt>
      <w:sdtPr>
        <w:rPr>
          <w:bCs/>
        </w:rPr>
        <w:id w:val="1773286175"/>
        <w:placeholder>
          <w:docPart w:val="D13D7928903A462A98CD1194982907B6"/>
        </w:placeholder>
        <w:date w:fullDate="2020-12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19CF" w:rsidRPr="003019CF">
          <w:rPr>
            <w:bCs/>
          </w:rPr>
          <w:t>21.12.2020</w:t>
        </w:r>
      </w:sdtContent>
    </w:sdt>
    <w:r w:rsidRPr="003019CF">
      <w:rPr>
        <w:bCs/>
      </w:rPr>
      <w:t xml:space="preserve"> o </w:t>
    </w:r>
    <w:sdt>
      <w:sdtPr>
        <w:rPr>
          <w:rStyle w:val="Siln"/>
          <w:b w:val="0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5E5F66">
          <w:rPr>
            <w:rStyle w:val="Siln"/>
            <w:b w:val="0"/>
          </w:rPr>
          <w:t>prodloužení platnosti rozhodnutí o schválení veterinárního přípravku</w:t>
        </w:r>
      </w:sdtContent>
    </w:sdt>
    <w:r w:rsidRPr="003019CF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proofErr w:type="spellStart"/>
        <w:r w:rsidR="003019CF" w:rsidRPr="003019CF">
          <w:rPr>
            <w:rFonts w:eastAsia="Times New Roman" w:cs="Calibri"/>
            <w:bCs/>
            <w:lang w:eastAsia="cs-CZ"/>
          </w:rPr>
          <w:t>Aptus</w:t>
        </w:r>
        <w:proofErr w:type="spellEnd"/>
        <w:r w:rsidR="003019CF" w:rsidRPr="003019CF">
          <w:rPr>
            <w:rFonts w:eastAsia="Times New Roman" w:cs="Calibri"/>
            <w:bCs/>
            <w:lang w:eastAsia="cs-CZ"/>
          </w:rPr>
          <w:t xml:space="preserve"> PRO SPORT DOG pasta</w:t>
        </w:r>
      </w:sdtContent>
    </w:sdt>
  </w:p>
  <w:p w14:paraId="313B4EB3" w14:textId="77777777" w:rsidR="00CD4DF7" w:rsidRDefault="00CD4DF7" w:rsidP="00CD4DF7">
    <w:pPr>
      <w:pStyle w:val="Zhlav"/>
    </w:pPr>
  </w:p>
  <w:p w14:paraId="4B4709C2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11E6B"/>
    <w:rsid w:val="000E6961"/>
    <w:rsid w:val="00174B68"/>
    <w:rsid w:val="001E17A1"/>
    <w:rsid w:val="003019CF"/>
    <w:rsid w:val="00317BAD"/>
    <w:rsid w:val="00335CCE"/>
    <w:rsid w:val="003421B9"/>
    <w:rsid w:val="00363C32"/>
    <w:rsid w:val="003C2423"/>
    <w:rsid w:val="004031ED"/>
    <w:rsid w:val="00473A0E"/>
    <w:rsid w:val="004C4707"/>
    <w:rsid w:val="004D1D59"/>
    <w:rsid w:val="005322AD"/>
    <w:rsid w:val="005E5F66"/>
    <w:rsid w:val="005F44E0"/>
    <w:rsid w:val="00702D44"/>
    <w:rsid w:val="008A7B18"/>
    <w:rsid w:val="009A6213"/>
    <w:rsid w:val="009B3033"/>
    <w:rsid w:val="00B1021A"/>
    <w:rsid w:val="00B424C2"/>
    <w:rsid w:val="00BB3F8B"/>
    <w:rsid w:val="00C0013D"/>
    <w:rsid w:val="00CD15ED"/>
    <w:rsid w:val="00CD4DF7"/>
    <w:rsid w:val="00D43506"/>
    <w:rsid w:val="00DE71BC"/>
    <w:rsid w:val="00F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A747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1021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3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5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1021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3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5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on@orionpharm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0E1C4A"/>
    <w:rsid w:val="003D4789"/>
    <w:rsid w:val="005B7087"/>
    <w:rsid w:val="006631F5"/>
    <w:rsid w:val="00701855"/>
    <w:rsid w:val="00775179"/>
    <w:rsid w:val="00821C43"/>
    <w:rsid w:val="00831040"/>
    <w:rsid w:val="00A13621"/>
    <w:rsid w:val="00AE1152"/>
    <w:rsid w:val="00C66C13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Šťastná Hana</cp:lastModifiedBy>
  <cp:revision>21</cp:revision>
  <cp:lastPrinted>2020-12-22T11:54:00Z</cp:lastPrinted>
  <dcterms:created xsi:type="dcterms:W3CDTF">2020-02-13T08:49:00Z</dcterms:created>
  <dcterms:modified xsi:type="dcterms:W3CDTF">2020-12-22T11:54:00Z</dcterms:modified>
</cp:coreProperties>
</file>