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CCCE" w14:textId="414B4417" w:rsidR="00E92764" w:rsidRDefault="00096F61">
      <w:r>
        <w:t>Text na etiketu</w:t>
      </w:r>
    </w:p>
    <w:p w14:paraId="05200B8A" w14:textId="14DE5200" w:rsidR="00096F61" w:rsidRPr="001731CD" w:rsidRDefault="00AA42C7">
      <w:pPr>
        <w:rPr>
          <w:b/>
          <w:bCs/>
        </w:rPr>
      </w:pPr>
      <w:r>
        <w:rPr>
          <w:b/>
          <w:bCs/>
        </w:rPr>
        <w:t>COLAFIT</w:t>
      </w:r>
      <w:r w:rsidR="00096F61" w:rsidRPr="001731CD">
        <w:rPr>
          <w:b/>
          <w:bCs/>
        </w:rPr>
        <w:t xml:space="preserve"> PONY</w:t>
      </w:r>
      <w:bookmarkStart w:id="0" w:name="_GoBack"/>
      <w:bookmarkEnd w:id="0"/>
    </w:p>
    <w:p w14:paraId="55CABE87" w14:textId="14EEE963" w:rsidR="00096F61" w:rsidRDefault="00096F61">
      <w:r>
        <w:t>Veterinární přípravek na klouby a srst pro koně</w:t>
      </w:r>
    </w:p>
    <w:p w14:paraId="2C7C26A6" w14:textId="31E3842C" w:rsidR="00096F61" w:rsidRDefault="00096F61"/>
    <w:p w14:paraId="00526BF9" w14:textId="203EB396" w:rsidR="00096F61" w:rsidRDefault="00AA42C7">
      <w:proofErr w:type="spellStart"/>
      <w:r>
        <w:t>Colafit</w:t>
      </w:r>
      <w:proofErr w:type="spellEnd"/>
      <w:r w:rsidR="00096F61">
        <w:t xml:space="preserve"> PONY je tvořen jedinou složkou čistým lyofilizovaným bovinním kolagenem typu I.</w:t>
      </w:r>
    </w:p>
    <w:p w14:paraId="3E446D51" w14:textId="5E316AC7" w:rsidR="00096F61" w:rsidRDefault="00096F61">
      <w:r>
        <w:t>Kolagen je velmi důležitý pro stavbu chrupavek kloubních pouzder vazivových tkání, kostí a srsti koní.</w:t>
      </w:r>
    </w:p>
    <w:p w14:paraId="625BF259" w14:textId="1A68B6AA" w:rsidR="00096F61" w:rsidRPr="001731CD" w:rsidRDefault="00096F61">
      <w:pPr>
        <w:rPr>
          <w:b/>
          <w:bCs/>
        </w:rPr>
      </w:pPr>
      <w:r w:rsidRPr="001731CD">
        <w:rPr>
          <w:b/>
          <w:bCs/>
        </w:rPr>
        <w:t>Užití:</w:t>
      </w:r>
    </w:p>
    <w:p w14:paraId="3E3450B4" w14:textId="43150E05" w:rsidR="00096F61" w:rsidRDefault="00237F72" w:rsidP="00096F61">
      <w:pPr>
        <w:pStyle w:val="Odstavecseseznamem"/>
        <w:numPr>
          <w:ilvl w:val="0"/>
          <w:numId w:val="1"/>
        </w:numPr>
      </w:pPr>
      <w:r>
        <w:t>z</w:t>
      </w:r>
      <w:r w:rsidR="00096F61">
        <w:t>pevňuje vazy a šlachy</w:t>
      </w:r>
    </w:p>
    <w:p w14:paraId="0E25B06C" w14:textId="31146443" w:rsidR="00096F61" w:rsidRDefault="00237F72" w:rsidP="00096F61">
      <w:pPr>
        <w:pStyle w:val="Odstavecseseznamem"/>
        <w:numPr>
          <w:ilvl w:val="0"/>
          <w:numId w:val="1"/>
        </w:numPr>
      </w:pPr>
      <w:r>
        <w:t>c</w:t>
      </w:r>
      <w:r w:rsidR="00096F61">
        <w:t>hrání namáhané klouby a zlepšuje jejich kondici</w:t>
      </w:r>
    </w:p>
    <w:p w14:paraId="4A0D41C2" w14:textId="07E592FC" w:rsidR="00096F61" w:rsidRDefault="00237F72" w:rsidP="00096F61">
      <w:pPr>
        <w:pStyle w:val="Odstavecseseznamem"/>
        <w:numPr>
          <w:ilvl w:val="0"/>
          <w:numId w:val="1"/>
        </w:numPr>
      </w:pPr>
      <w:r>
        <w:t>z</w:t>
      </w:r>
      <w:r w:rsidR="00096F61">
        <w:t>abezpečuje správnou funkci chrupavky (její pevnost, pružnost a odolnost)</w:t>
      </w:r>
    </w:p>
    <w:p w14:paraId="6D1CAFE9" w14:textId="1A557AFD" w:rsidR="00096F61" w:rsidRDefault="00237F72" w:rsidP="00096F61">
      <w:pPr>
        <w:pStyle w:val="Odstavecseseznamem"/>
        <w:numPr>
          <w:ilvl w:val="0"/>
          <w:numId w:val="1"/>
        </w:numPr>
      </w:pPr>
      <w:r>
        <w:t>n</w:t>
      </w:r>
      <w:r w:rsidR="00096F61">
        <w:t>ahrazuje zvý</w:t>
      </w:r>
      <w:r>
        <w:t>š</w:t>
      </w:r>
      <w:r w:rsidR="00096F61">
        <w:t>ené ztráty kolagenu</w:t>
      </w:r>
    </w:p>
    <w:p w14:paraId="09651C37" w14:textId="50E11945" w:rsidR="00096F61" w:rsidRDefault="00237F72" w:rsidP="00096F61">
      <w:pPr>
        <w:pStyle w:val="Odstavecseseznamem"/>
        <w:numPr>
          <w:ilvl w:val="0"/>
          <w:numId w:val="1"/>
        </w:numPr>
      </w:pPr>
      <w:r>
        <w:t>o</w:t>
      </w:r>
      <w:r w:rsidR="00096F61">
        <w:t>vlivňuje kvalitu srsti</w:t>
      </w:r>
    </w:p>
    <w:p w14:paraId="32E9AEE7" w14:textId="3C8014D9" w:rsidR="00096F61" w:rsidRDefault="00237F72" w:rsidP="00096F61">
      <w:pPr>
        <w:pStyle w:val="Odstavecseseznamem"/>
        <w:numPr>
          <w:ilvl w:val="0"/>
          <w:numId w:val="1"/>
        </w:numPr>
      </w:pPr>
      <w:r>
        <w:t>j</w:t>
      </w:r>
      <w:r w:rsidR="00096F61">
        <w:t>e vhodný pro březí a kojící klisny</w:t>
      </w:r>
    </w:p>
    <w:p w14:paraId="4966209C" w14:textId="6DFDD0C5" w:rsidR="00096F61" w:rsidRDefault="00096F61" w:rsidP="00096F61">
      <w:pPr>
        <w:pStyle w:val="Odstavecseseznamem"/>
      </w:pPr>
    </w:p>
    <w:p w14:paraId="3D3EF613" w14:textId="6405EFA3" w:rsidR="00096F61" w:rsidRDefault="00096F61" w:rsidP="00096F61">
      <w:r>
        <w:t>Skladujte na suchém a tmavém místě, při pokojové teplotě. Chraňte před dětmi.</w:t>
      </w:r>
    </w:p>
    <w:p w14:paraId="52C736D3" w14:textId="18ACA0BA" w:rsidR="00096F61" w:rsidRDefault="00096F61" w:rsidP="00096F61">
      <w:r w:rsidRPr="001731CD">
        <w:rPr>
          <w:b/>
          <w:bCs/>
        </w:rPr>
        <w:t>Způsob použití:</w:t>
      </w:r>
      <w:r>
        <w:t xml:space="preserve"> 1 kolagenovou kostku denně, lze ji podávat samost</w:t>
      </w:r>
      <w:r w:rsidR="00237F72">
        <w:t>a</w:t>
      </w:r>
      <w:r>
        <w:t>tně, s kouskem chleba nebo jiného krmiva.</w:t>
      </w:r>
    </w:p>
    <w:p w14:paraId="39BE9059" w14:textId="30A680C4" w:rsidR="00096F61" w:rsidRDefault="00096F61" w:rsidP="00096F61">
      <w:r w:rsidRPr="001731CD">
        <w:rPr>
          <w:b/>
          <w:bCs/>
        </w:rPr>
        <w:t>Délka podávání:</w:t>
      </w:r>
      <w:r>
        <w:t xml:space="preserve"> Pro dosažení požadovaného efektu se užívá 2-3 měsíce, 2x do roka. Delší podávání po konzu</w:t>
      </w:r>
      <w:r w:rsidR="00237F72">
        <w:t>l</w:t>
      </w:r>
      <w:r>
        <w:t>taci s veterinářem.</w:t>
      </w:r>
    </w:p>
    <w:p w14:paraId="629ABF05" w14:textId="29A504A0" w:rsidR="00096F61" w:rsidRDefault="00096F61" w:rsidP="00096F61">
      <w:r w:rsidRPr="001731CD">
        <w:rPr>
          <w:b/>
          <w:bCs/>
        </w:rPr>
        <w:t>Upozornění:</w:t>
      </w:r>
      <w:r>
        <w:t xml:space="preserve"> Přípravek lze podávat současně s krmivy, které obsahují </w:t>
      </w:r>
      <w:proofErr w:type="spellStart"/>
      <w:r>
        <w:t>chondroprotektivní</w:t>
      </w:r>
      <w:proofErr w:type="spellEnd"/>
      <w:r>
        <w:t xml:space="preserve"> látky. Pozitivní účinek se ještě zvýší.</w:t>
      </w:r>
    </w:p>
    <w:p w14:paraId="3AAF402C" w14:textId="0B43F598" w:rsidR="00096F61" w:rsidRPr="001731CD" w:rsidRDefault="00096F61" w:rsidP="00096F61">
      <w:pPr>
        <w:rPr>
          <w:b/>
          <w:bCs/>
        </w:rPr>
      </w:pPr>
      <w:r w:rsidRPr="001731CD">
        <w:rPr>
          <w:b/>
          <w:bCs/>
        </w:rPr>
        <w:t>Obsah účinných látek v 1 kostce:</w:t>
      </w:r>
    </w:p>
    <w:p w14:paraId="49317B05" w14:textId="207C4036" w:rsidR="00096F61" w:rsidRDefault="00096F61" w:rsidP="00096F61">
      <w:r>
        <w:t>Lyofilizovaný bovinní kol</w:t>
      </w:r>
      <w:r w:rsidR="00237F72">
        <w:t>a</w:t>
      </w:r>
      <w:r>
        <w:t>g</w:t>
      </w:r>
      <w:r w:rsidR="00237F72">
        <w:t>e</w:t>
      </w:r>
      <w:r>
        <w:t xml:space="preserve">n </w:t>
      </w:r>
      <w:proofErr w:type="gramStart"/>
      <w:r>
        <w:t>typu I  50</w:t>
      </w:r>
      <w:proofErr w:type="gramEnd"/>
      <w:r w:rsidR="00AA42C7">
        <w:t xml:space="preserve"> </w:t>
      </w:r>
      <w:r>
        <w:t>mg</w:t>
      </w:r>
      <w:r w:rsidR="001731CD">
        <w:t xml:space="preserve"> </w:t>
      </w:r>
      <w:r w:rsidR="001731CD">
        <w:rPr>
          <w:rFonts w:cstheme="minorHAnsi"/>
        </w:rPr>
        <w:t xml:space="preserve">± </w:t>
      </w:r>
      <w:r w:rsidR="001731CD">
        <w:t>5%</w:t>
      </w:r>
    </w:p>
    <w:p w14:paraId="311DC9E8" w14:textId="4C862537" w:rsidR="001731CD" w:rsidRDefault="001731CD" w:rsidP="00096F61">
      <w:r>
        <w:t>Přibližný rozměr kostky: 18 x 18 x 8 mm</w:t>
      </w:r>
    </w:p>
    <w:p w14:paraId="514E818D" w14:textId="16FE235E" w:rsidR="001731CD" w:rsidRDefault="001731CD" w:rsidP="00096F61">
      <w:pPr>
        <w:rPr>
          <w:b/>
          <w:bCs/>
        </w:rPr>
      </w:pPr>
      <w:r w:rsidRPr="001731CD">
        <w:rPr>
          <w:b/>
          <w:bCs/>
        </w:rPr>
        <w:t>Držitel rozhodnutí o schválení a výrobce:</w:t>
      </w:r>
    </w:p>
    <w:p w14:paraId="2E9F8F03" w14:textId="45FB9F25" w:rsidR="001731CD" w:rsidRDefault="001731CD" w:rsidP="00096F61">
      <w:r w:rsidRPr="001731CD">
        <w:t xml:space="preserve">DACOM </w:t>
      </w:r>
      <w:proofErr w:type="spellStart"/>
      <w:r w:rsidRPr="001731CD">
        <w:t>pharma</w:t>
      </w:r>
      <w:proofErr w:type="spellEnd"/>
      <w:r>
        <w:t xml:space="preserve"> s.r.o., Svatoborská 365/17, 697 01 Kyjov, ČR</w:t>
      </w:r>
    </w:p>
    <w:p w14:paraId="61152821" w14:textId="57E9563A" w:rsidR="001731CD" w:rsidRDefault="001731CD" w:rsidP="00096F61">
      <w:r>
        <w:t>30 kostek</w:t>
      </w:r>
    </w:p>
    <w:p w14:paraId="2D9DC504" w14:textId="7F6F5237" w:rsidR="001731CD" w:rsidRDefault="001731CD" w:rsidP="00096F61">
      <w:r>
        <w:t>Doba použitelnosti: 24 měsíců</w:t>
      </w:r>
    </w:p>
    <w:p w14:paraId="6CB1F599" w14:textId="23240154" w:rsidR="001731CD" w:rsidRDefault="001731CD" w:rsidP="00096F61">
      <w:r>
        <w:t xml:space="preserve">Hmotnost obsahu: 1500 mg </w:t>
      </w:r>
      <w:r>
        <w:rPr>
          <w:rFonts w:cstheme="minorHAnsi"/>
        </w:rPr>
        <w:t xml:space="preserve">± </w:t>
      </w:r>
      <w:r>
        <w:t>5%</w:t>
      </w:r>
    </w:p>
    <w:p w14:paraId="3753BEAB" w14:textId="6FCBCBB0" w:rsidR="001731CD" w:rsidRDefault="001731CD" w:rsidP="00096F61">
      <w:r>
        <w:t>Čís</w:t>
      </w:r>
      <w:r w:rsidR="00237F72">
        <w:t>l</w:t>
      </w:r>
      <w:r>
        <w:t xml:space="preserve">o schválení </w:t>
      </w:r>
      <w:r w:rsidR="00237F72">
        <w:t>Ú</w:t>
      </w:r>
      <w:r>
        <w:t>S</w:t>
      </w:r>
      <w:r w:rsidR="00237F72">
        <w:t>KVBL: 040-15/C</w:t>
      </w:r>
    </w:p>
    <w:p w14:paraId="785202D0" w14:textId="6C1E06E5" w:rsidR="00237F72" w:rsidRDefault="00237F72" w:rsidP="00096F61">
      <w:r>
        <w:t>Expirace: viz. obal</w:t>
      </w:r>
    </w:p>
    <w:p w14:paraId="40D2EB0F" w14:textId="312B1E2D" w:rsidR="00237F72" w:rsidRPr="001731CD" w:rsidRDefault="00237F72" w:rsidP="00096F61">
      <w:r>
        <w:t>Číslo šarže: viz. obal</w:t>
      </w:r>
    </w:p>
    <w:p w14:paraId="147E4E15" w14:textId="77777777" w:rsidR="001731CD" w:rsidRDefault="001731CD" w:rsidP="00096F61"/>
    <w:sectPr w:rsidR="00173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6813A" w14:textId="77777777" w:rsidR="00661958" w:rsidRDefault="00661958" w:rsidP="00AA42C7">
      <w:pPr>
        <w:spacing w:after="0" w:line="240" w:lineRule="auto"/>
      </w:pPr>
      <w:r>
        <w:separator/>
      </w:r>
    </w:p>
  </w:endnote>
  <w:endnote w:type="continuationSeparator" w:id="0">
    <w:p w14:paraId="2FC089C6" w14:textId="77777777" w:rsidR="00661958" w:rsidRDefault="00661958" w:rsidP="00AA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D944B" w14:textId="77777777" w:rsidR="00661958" w:rsidRDefault="00661958" w:rsidP="00AA42C7">
      <w:pPr>
        <w:spacing w:after="0" w:line="240" w:lineRule="auto"/>
      </w:pPr>
      <w:r>
        <w:separator/>
      </w:r>
    </w:p>
  </w:footnote>
  <w:footnote w:type="continuationSeparator" w:id="0">
    <w:p w14:paraId="3B069D5A" w14:textId="77777777" w:rsidR="00661958" w:rsidRDefault="00661958" w:rsidP="00AA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964AD" w14:textId="1F7A758A" w:rsidR="00AA42C7" w:rsidRDefault="00AA42C7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5669C4144D34F15B677291CEA35A3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7FB62DEC7EAF467A98BFDA3271880A7B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USKVBL/9335/2020/pod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7FB62DEC7EAF467A98BFDA3271880A7B"/>
        </w:placeholder>
        <w:text/>
      </w:sdtPr>
      <w:sdtEndPr/>
      <w:sdtContent>
        <w:r w:rsidR="000F186E" w:rsidRPr="000F186E">
          <w:rPr>
            <w:rFonts w:eastAsia="Times New Roman"/>
            <w:lang w:eastAsia="cs-CZ"/>
          </w:rPr>
          <w:t>USKVBL/12133/2020/REG-</w:t>
        </w:r>
        <w:proofErr w:type="spellStart"/>
        <w:r w:rsidR="000F186E" w:rsidRPr="000F186E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79AF2D15D7664FD0B258744A4A1A4137"/>
        </w:placeholder>
        <w:date w:fullDate="2020-10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186E">
          <w:rPr>
            <w:b/>
            <w:bCs/>
          </w:rPr>
          <w:t>16.10.2020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B093CFCBB0964C6A9A40BD7AF6B881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7FB62DEC7EAF467A98BFDA3271880A7B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Cola</w:t>
        </w:r>
        <w:r w:rsidR="005B74CF">
          <w:rPr>
            <w:rStyle w:val="Siln"/>
          </w:rPr>
          <w:t>gen</w:t>
        </w:r>
        <w:proofErr w:type="spellEnd"/>
        <w:r>
          <w:rPr>
            <w:rStyle w:val="Siln"/>
          </w:rPr>
          <w:t xml:space="preserve"> Pony</w:t>
        </w:r>
      </w:sdtContent>
    </w:sdt>
  </w:p>
  <w:p w14:paraId="5BB8AB51" w14:textId="77777777" w:rsidR="00AA42C7" w:rsidRDefault="00AA4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E462E"/>
    <w:multiLevelType w:val="hybridMultilevel"/>
    <w:tmpl w:val="D8084716"/>
    <w:lvl w:ilvl="0" w:tplc="BB068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D9"/>
    <w:rsid w:val="00096F61"/>
    <w:rsid w:val="000F186E"/>
    <w:rsid w:val="001731CD"/>
    <w:rsid w:val="00237F72"/>
    <w:rsid w:val="002514C0"/>
    <w:rsid w:val="00264182"/>
    <w:rsid w:val="0032441F"/>
    <w:rsid w:val="00344B14"/>
    <w:rsid w:val="005B74CF"/>
    <w:rsid w:val="006352D9"/>
    <w:rsid w:val="00661958"/>
    <w:rsid w:val="008E19DC"/>
    <w:rsid w:val="00AA42C7"/>
    <w:rsid w:val="00E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54F"/>
  <w15:docId w15:val="{A2EE8A27-0A90-44BA-9526-9F5F0F58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F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C7"/>
  </w:style>
  <w:style w:type="paragraph" w:styleId="Zpat">
    <w:name w:val="footer"/>
    <w:basedOn w:val="Normln"/>
    <w:link w:val="ZpatChar"/>
    <w:uiPriority w:val="99"/>
    <w:unhideWhenUsed/>
    <w:rsid w:val="00AA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C7"/>
  </w:style>
  <w:style w:type="character" w:styleId="Zstupntext">
    <w:name w:val="Placeholder Text"/>
    <w:rsid w:val="00AA42C7"/>
    <w:rPr>
      <w:color w:val="808080"/>
    </w:rPr>
  </w:style>
  <w:style w:type="character" w:customStyle="1" w:styleId="Styl2">
    <w:name w:val="Styl2"/>
    <w:basedOn w:val="Standardnpsmoodstavce"/>
    <w:uiPriority w:val="1"/>
    <w:rsid w:val="00AA42C7"/>
    <w:rPr>
      <w:b/>
      <w:bCs w:val="0"/>
    </w:rPr>
  </w:style>
  <w:style w:type="character" w:styleId="Siln">
    <w:name w:val="Strong"/>
    <w:basedOn w:val="Standardnpsmoodstavce"/>
    <w:uiPriority w:val="22"/>
    <w:qFormat/>
    <w:rsid w:val="00AA42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669C4144D34F15B677291CEA35A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C53F2-A2A8-4656-A619-502317D8629E}"/>
      </w:docPartPr>
      <w:docPartBody>
        <w:p w:rsidR="00297B18" w:rsidRDefault="009224B0" w:rsidP="009224B0">
          <w:pPr>
            <w:pStyle w:val="25669C4144D34F15B677291CEA35A3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B62DEC7EAF467A98BFDA3271880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4F7EA-6109-4819-A125-8BB03394A6DE}"/>
      </w:docPartPr>
      <w:docPartBody>
        <w:p w:rsidR="00297B18" w:rsidRDefault="009224B0" w:rsidP="009224B0">
          <w:pPr>
            <w:pStyle w:val="7FB62DEC7EAF467A98BFDA3271880A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AF2D15D7664FD0B258744A4A1A4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B3886-D4B9-4331-AED7-950AB82A884B}"/>
      </w:docPartPr>
      <w:docPartBody>
        <w:p w:rsidR="00297B18" w:rsidRDefault="009224B0" w:rsidP="009224B0">
          <w:pPr>
            <w:pStyle w:val="79AF2D15D7664FD0B258744A4A1A413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093CFCBB0964C6A9A40BD7AF6B88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1737-7F06-4AE7-A6EF-B2F3D3479A1F}"/>
      </w:docPartPr>
      <w:docPartBody>
        <w:p w:rsidR="00297B18" w:rsidRDefault="009224B0" w:rsidP="009224B0">
          <w:pPr>
            <w:pStyle w:val="B093CFCBB0964C6A9A40BD7AF6B8819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B0"/>
    <w:rsid w:val="00297B18"/>
    <w:rsid w:val="007223D6"/>
    <w:rsid w:val="009224B0"/>
    <w:rsid w:val="0093086C"/>
    <w:rsid w:val="00E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24B0"/>
    <w:rPr>
      <w:color w:val="808080"/>
    </w:rPr>
  </w:style>
  <w:style w:type="paragraph" w:customStyle="1" w:styleId="25669C4144D34F15B677291CEA35A38E">
    <w:name w:val="25669C4144D34F15B677291CEA35A38E"/>
    <w:rsid w:val="009224B0"/>
  </w:style>
  <w:style w:type="paragraph" w:customStyle="1" w:styleId="7FB62DEC7EAF467A98BFDA3271880A7B">
    <w:name w:val="7FB62DEC7EAF467A98BFDA3271880A7B"/>
    <w:rsid w:val="009224B0"/>
  </w:style>
  <w:style w:type="paragraph" w:customStyle="1" w:styleId="79AF2D15D7664FD0B258744A4A1A4137">
    <w:name w:val="79AF2D15D7664FD0B258744A4A1A4137"/>
    <w:rsid w:val="009224B0"/>
  </w:style>
  <w:style w:type="paragraph" w:customStyle="1" w:styleId="B093CFCBB0964C6A9A40BD7AF6B88196">
    <w:name w:val="B093CFCBB0964C6A9A40BD7AF6B88196"/>
    <w:rsid w:val="00922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Podbřecká Milena</cp:lastModifiedBy>
  <cp:revision>6</cp:revision>
  <cp:lastPrinted>2020-10-16T07:49:00Z</cp:lastPrinted>
  <dcterms:created xsi:type="dcterms:W3CDTF">2020-09-07T14:14:00Z</dcterms:created>
  <dcterms:modified xsi:type="dcterms:W3CDTF">2020-10-16T07:49:00Z</dcterms:modified>
</cp:coreProperties>
</file>